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205117">
      <w:pPr>
        <w:jc w:val="center"/>
      </w:pPr>
      <w:r>
        <w:t>Министерство образования и науки Челябинской области</w:t>
      </w:r>
    </w:p>
    <w:p w14:paraId="3BF28BFF" w14:textId="77777777" w:rsidR="00914F5D" w:rsidRDefault="00205117">
      <w:pPr>
        <w:jc w:val="center"/>
      </w:pPr>
      <w:r>
        <w:t>Государственное бюджетное профессиональное образовательное учреждение</w:t>
      </w:r>
    </w:p>
    <w:p w14:paraId="62F180CA" w14:textId="77777777" w:rsidR="00914F5D" w:rsidRDefault="00205117">
      <w:pPr>
        <w:jc w:val="center"/>
      </w:pPr>
      <w:r>
        <w:t>«Верхнеуральский агротехнологический техникум – казачий кадетский корпус»</w:t>
      </w:r>
    </w:p>
    <w:p w14:paraId="65E6A657" w14:textId="77777777" w:rsidR="00914F5D" w:rsidRDefault="00205117">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205117">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205117">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2C06B956" w:rsidR="00914F5D" w:rsidRDefault="00205117">
      <w:pPr>
        <w:pStyle w:val="2"/>
        <w:jc w:val="center"/>
        <w:rPr>
          <w:rFonts w:ascii="Times New Roman" w:hAnsi="Times New Roman" w:cs="Times New Roman"/>
        </w:rPr>
      </w:pPr>
      <w:r>
        <w:rPr>
          <w:rFonts w:ascii="Times New Roman" w:hAnsi="Times New Roman" w:cs="Times New Roman"/>
          <w:i w:val="0"/>
          <w:iCs w:val="0"/>
        </w:rPr>
        <w:t>ОУД.1</w:t>
      </w:r>
      <w:r w:rsidR="0030009B">
        <w:rPr>
          <w:rFonts w:ascii="Times New Roman" w:hAnsi="Times New Roman" w:cs="Times New Roman"/>
          <w:i w:val="0"/>
          <w:iCs w:val="0"/>
        </w:rPr>
        <w:t>2</w:t>
      </w:r>
      <w:r>
        <w:rPr>
          <w:rFonts w:ascii="Times New Roman" w:hAnsi="Times New Roman" w:cs="Times New Roman"/>
        </w:rPr>
        <w:t xml:space="preserve"> </w:t>
      </w:r>
      <w:r>
        <w:rPr>
          <w:rFonts w:ascii="Times New Roman" w:hAnsi="Times New Roman" w:cs="Times New Roman"/>
          <w:i w:val="0"/>
        </w:rPr>
        <w:t>Биология</w:t>
      </w:r>
    </w:p>
    <w:p w14:paraId="715AC6F0" w14:textId="77777777" w:rsidR="0030009B" w:rsidRPr="0030009B" w:rsidRDefault="00205117" w:rsidP="0030009B">
      <w:pPr>
        <w:jc w:val="center"/>
        <w:rPr>
          <w:sz w:val="28"/>
          <w:szCs w:val="28"/>
        </w:rPr>
      </w:pPr>
      <w:bookmarkStart w:id="0" w:name="_Hlk147602661"/>
      <w:r>
        <w:rPr>
          <w:sz w:val="28"/>
          <w:szCs w:val="28"/>
        </w:rPr>
        <w:t xml:space="preserve">       </w:t>
      </w:r>
      <w:bookmarkEnd w:id="0"/>
      <w:r w:rsidR="0030009B" w:rsidRPr="0030009B">
        <w:rPr>
          <w:sz w:val="28"/>
          <w:szCs w:val="28"/>
        </w:rPr>
        <w:t>Общеобразовательный цикл</w:t>
      </w:r>
    </w:p>
    <w:p w14:paraId="428ED3B5" w14:textId="77777777" w:rsidR="0030009B" w:rsidRPr="0030009B" w:rsidRDefault="0030009B" w:rsidP="0030009B">
      <w:pPr>
        <w:jc w:val="center"/>
        <w:rPr>
          <w:sz w:val="28"/>
          <w:szCs w:val="28"/>
        </w:rPr>
      </w:pPr>
      <w:r w:rsidRPr="0030009B">
        <w:rPr>
          <w:sz w:val="28"/>
          <w:szCs w:val="28"/>
        </w:rPr>
        <w:t>Общеобразовательная учебная дисциплина</w:t>
      </w:r>
    </w:p>
    <w:p w14:paraId="7C5C9D98" w14:textId="77777777" w:rsidR="0030009B" w:rsidRPr="0030009B" w:rsidRDefault="0030009B" w:rsidP="0030009B">
      <w:pPr>
        <w:jc w:val="center"/>
        <w:rPr>
          <w:sz w:val="28"/>
          <w:szCs w:val="28"/>
        </w:rPr>
      </w:pPr>
      <w:r w:rsidRPr="0030009B">
        <w:rPr>
          <w:sz w:val="28"/>
          <w:szCs w:val="28"/>
        </w:rPr>
        <w:t>образовательной программы среднего профессионального образования</w:t>
      </w:r>
    </w:p>
    <w:p w14:paraId="0816BE11" w14:textId="77777777" w:rsidR="0030009B" w:rsidRPr="0030009B" w:rsidRDefault="0030009B" w:rsidP="0030009B">
      <w:pPr>
        <w:jc w:val="center"/>
        <w:rPr>
          <w:sz w:val="28"/>
          <w:szCs w:val="28"/>
        </w:rPr>
      </w:pPr>
      <w:r w:rsidRPr="0030009B">
        <w:rPr>
          <w:sz w:val="28"/>
          <w:szCs w:val="28"/>
        </w:rPr>
        <w:t>по профессии среднего профессионального образования</w:t>
      </w:r>
    </w:p>
    <w:p w14:paraId="26208514" w14:textId="6B8650BD" w:rsidR="00914F5D" w:rsidRPr="0030009B" w:rsidRDefault="0030009B" w:rsidP="0030009B">
      <w:pPr>
        <w:jc w:val="center"/>
        <w:rPr>
          <w:b/>
          <w:bCs/>
          <w:sz w:val="28"/>
          <w:szCs w:val="28"/>
        </w:rPr>
      </w:pPr>
      <w:r w:rsidRPr="0030009B">
        <w:rPr>
          <w:b/>
          <w:bCs/>
          <w:sz w:val="28"/>
          <w:szCs w:val="28"/>
        </w:rPr>
        <w:t>43.01.09 Повар, кондитер.</w:t>
      </w:r>
    </w:p>
    <w:p w14:paraId="489E0EAE" w14:textId="77777777" w:rsidR="00914F5D" w:rsidRDefault="00914F5D">
      <w:pPr>
        <w:jc w:val="center"/>
        <w:rPr>
          <w:b/>
        </w:rPr>
      </w:pP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205117">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205117">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205117">
      <w:pPr>
        <w:ind w:firstLine="709"/>
        <w:jc w:val="both"/>
      </w:pPr>
      <w:r>
        <w:rPr>
          <w:bCs/>
        </w:rPr>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21C54AFF" w14:textId="313318C4"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28DAE6DD" w14:textId="4A21E3D2"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Федерального государственного образовательного стандарта среднего профессионального образования (далее – СПО) получаемой профессии 43.01.09 Повар, кондитер, утвержденного приказом Минпросвещения России от 09.12.2016г N 1569 (ред. от 03.07.2024) "Об утверждении федерального государственного образовательного стандарта среднего профессионального образования по профессии 43.01.09 Повар, кондитер" (Зарегистрировано в Минюсте России 22.12.2016г N 44898) ;</w:t>
      </w:r>
    </w:p>
    <w:p w14:paraId="70D77809" w14:textId="6F29C9DC"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524E39D" w14:textId="1F157771"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от 01.03.2023 № 05-592);</w:t>
      </w:r>
    </w:p>
    <w:p w14:paraId="433CB8B4" w14:textId="2379C204"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«43.01.09 Повар, кондитер»;</w:t>
      </w:r>
    </w:p>
    <w:p w14:paraId="0B86B3DA" w14:textId="3D126553" w:rsidR="0030009B"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xml:space="preserve">- 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приказа Минпросвещения России от 01.02.2024 N 62,    приказа Минпросвещения России от 19.03.2024 N 171) ; </w:t>
      </w:r>
    </w:p>
    <w:p w14:paraId="22C1BA14" w14:textId="1F9E34B9" w:rsidR="00914F5D" w:rsidRDefault="0030009B" w:rsidP="0030009B">
      <w:pPr>
        <w:keepNext/>
        <w:keepLines/>
        <w:widowControl w:val="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t>-  Распоряжения министерства Просвещения Российской Федерации 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205117">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205117">
      <w:pPr>
        <w:pStyle w:val="af8"/>
        <w:rPr>
          <w:b/>
        </w:rPr>
      </w:pPr>
      <w:r>
        <w:rPr>
          <w:b/>
        </w:rPr>
        <w:t xml:space="preserve">Рассмотрено и утверждено </w:t>
      </w:r>
    </w:p>
    <w:p w14:paraId="2C96EDF5" w14:textId="77777777" w:rsidR="00914F5D" w:rsidRDefault="00205117">
      <w:pPr>
        <w:pStyle w:val="af8"/>
        <w:rPr>
          <w:b/>
        </w:rPr>
      </w:pPr>
      <w:r>
        <w:rPr>
          <w:b/>
        </w:rPr>
        <w:t>Протоколом педагогического совета</w:t>
      </w:r>
    </w:p>
    <w:p w14:paraId="3533A739" w14:textId="77777777" w:rsidR="00914F5D" w:rsidRDefault="00205117">
      <w:pPr>
        <w:pStyle w:val="af8"/>
        <w:rPr>
          <w:b/>
        </w:rPr>
      </w:pPr>
      <w:r>
        <w:rPr>
          <w:b/>
        </w:rPr>
        <w:t xml:space="preserve"> ГБПОУ «ВАТТ-ККК»</w:t>
      </w:r>
    </w:p>
    <w:p w14:paraId="19A2F9AB" w14:textId="77777777" w:rsidR="00914F5D" w:rsidRDefault="00914F5D">
      <w:pPr>
        <w:pStyle w:val="af8"/>
        <w:rPr>
          <w:b/>
        </w:rPr>
      </w:pPr>
    </w:p>
    <w:p w14:paraId="1C50E54C" w14:textId="5F8635D7" w:rsidR="00914F5D" w:rsidRDefault="00205117">
      <w:pPr>
        <w:pStyle w:val="af8"/>
        <w:rPr>
          <w:b/>
        </w:rPr>
      </w:pPr>
      <w:r w:rsidRPr="00BF1740">
        <w:rPr>
          <w:b/>
        </w:rPr>
        <w:t xml:space="preserve">Протокол № </w:t>
      </w:r>
      <w:r w:rsidR="00BF1740">
        <w:rPr>
          <w:b/>
        </w:rPr>
        <w:t>6</w:t>
      </w:r>
      <w:r w:rsidRPr="00BF1740">
        <w:rPr>
          <w:b/>
        </w:rPr>
        <w:t xml:space="preserve"> от </w:t>
      </w:r>
      <w:r w:rsidR="00BF1740">
        <w:rPr>
          <w:b/>
        </w:rPr>
        <w:t>30</w:t>
      </w:r>
      <w:r w:rsidRPr="00BF1740">
        <w:rPr>
          <w:b/>
        </w:rPr>
        <w:t>.06.202</w:t>
      </w:r>
      <w:r w:rsidR="00BF1740">
        <w:rPr>
          <w:b/>
        </w:rPr>
        <w:t>5</w:t>
      </w:r>
      <w:r w:rsidRPr="00BF1740">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67177B82" w:rsidR="00914F5D" w:rsidRDefault="0020511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BF1740">
        <w:t>высшей категории</w:t>
      </w:r>
    </w:p>
    <w:p w14:paraId="71BFAC3F" w14:textId="77777777" w:rsidR="00914F5D" w:rsidRDefault="00914F5D"/>
    <w:p w14:paraId="613FD8EE" w14:textId="4EEFCEBE" w:rsidR="00BF1740" w:rsidRDefault="00BF1740">
      <w:r>
        <w:br w:type="page"/>
      </w:r>
    </w:p>
    <w:p w14:paraId="64A1596F" w14:textId="77777777" w:rsidR="0030009B" w:rsidRDefault="0030009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412A16" w14:textId="77777777" w:rsidR="00914F5D" w:rsidRDefault="00205117">
      <w:pPr>
        <w:spacing w:after="200" w:line="276" w:lineRule="auto"/>
        <w:jc w:val="center"/>
        <w:rPr>
          <w:b/>
          <w:i/>
        </w:rPr>
      </w:pPr>
      <w:r>
        <w:rPr>
          <w:b/>
          <w:i/>
        </w:rPr>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205117">
            <w:pPr>
              <w:numPr>
                <w:ilvl w:val="0"/>
                <w:numId w:val="5"/>
              </w:numPr>
              <w:suppressAutoHyphens/>
              <w:spacing w:after="200" w:line="276" w:lineRule="auto"/>
              <w:rPr>
                <w:b/>
              </w:rPr>
            </w:pPr>
            <w:r>
              <w:rPr>
                <w:b/>
              </w:rPr>
              <w:t>ПАСПОРТ  РАБОЧЕЙ ПРОГРАММЫ УЧЕБНОЙ ДИСЦИПЛИНЫ БИОЛОГИЯ………………………………….</w:t>
            </w:r>
          </w:p>
        </w:tc>
        <w:tc>
          <w:tcPr>
            <w:tcW w:w="721" w:type="dxa"/>
          </w:tcPr>
          <w:p w14:paraId="4E16B834" w14:textId="77777777" w:rsidR="00914F5D" w:rsidRDefault="00205117">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205117">
            <w:pPr>
              <w:numPr>
                <w:ilvl w:val="0"/>
                <w:numId w:val="5"/>
              </w:numPr>
              <w:suppressAutoHyphens/>
              <w:spacing w:after="200" w:line="276" w:lineRule="auto"/>
              <w:rPr>
                <w:b/>
              </w:rPr>
            </w:pPr>
            <w:r>
              <w:rPr>
                <w:b/>
              </w:rPr>
              <w:t>СТРУКТУРА И СОДЕРЖАНИЕ УЧЕБНОЙ ДИСЦИПЛИНЫ БИОЛОГИЯ………………………………….</w:t>
            </w:r>
          </w:p>
        </w:tc>
        <w:tc>
          <w:tcPr>
            <w:tcW w:w="721" w:type="dxa"/>
          </w:tcPr>
          <w:p w14:paraId="39CB2A1F" w14:textId="77777777" w:rsidR="00914F5D" w:rsidRDefault="00205117">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205117">
            <w:pPr>
              <w:numPr>
                <w:ilvl w:val="0"/>
                <w:numId w:val="5"/>
              </w:numPr>
              <w:suppressAutoHyphens/>
              <w:spacing w:after="200" w:line="276" w:lineRule="auto"/>
              <w:rPr>
                <w:b/>
              </w:rPr>
            </w:pPr>
            <w:r>
              <w:rPr>
                <w:b/>
              </w:rPr>
              <w:t>УСЛОВИЯ РЕАЛИЗАЦИИ РАБОЧЕЙ ПРОГРАММЫ УЧЕБНОЙ ДИСЦИПЛИНЫ БИОЛОГИЯ…………………….</w:t>
            </w:r>
          </w:p>
        </w:tc>
        <w:tc>
          <w:tcPr>
            <w:tcW w:w="721" w:type="dxa"/>
          </w:tcPr>
          <w:p w14:paraId="0B125C58" w14:textId="77777777" w:rsidR="00914F5D" w:rsidRDefault="00205117">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205117">
            <w:pPr>
              <w:numPr>
                <w:ilvl w:val="0"/>
                <w:numId w:val="5"/>
              </w:numPr>
              <w:suppressAutoHyphens/>
              <w:spacing w:after="200" w:line="276" w:lineRule="auto"/>
              <w:rPr>
                <w:b/>
              </w:rPr>
            </w:pPr>
            <w:r>
              <w:rPr>
                <w:b/>
              </w:rPr>
              <w:t>КОНТРОЛЬ И ОЦЕНКА РЕЗУЛЬТАТОВ ОСВОЕНИЯ УЧЕБНОЙ ДИСЦИПЛИНЫ БИОЛОГИЯ…………………….</w:t>
            </w:r>
          </w:p>
        </w:tc>
        <w:tc>
          <w:tcPr>
            <w:tcW w:w="721" w:type="dxa"/>
          </w:tcPr>
          <w:p w14:paraId="14A752A9" w14:textId="77777777" w:rsidR="00914F5D" w:rsidRDefault="00205117">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2051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77777777" w:rsidR="00914F5D" w:rsidRDefault="002051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sidRPr="008F763A">
        <w:rPr>
          <w:b/>
          <w:sz w:val="28"/>
          <w:szCs w:val="28"/>
        </w:rPr>
        <w:t>БИОЛОГИЯ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033240B6" w:rsidR="00914F5D" w:rsidRPr="0030009B" w:rsidRDefault="00205117">
      <w:pPr>
        <w:ind w:firstLine="567"/>
        <w:jc w:val="both"/>
        <w:rPr>
          <w:bCs/>
          <w:sz w:val="28"/>
          <w:szCs w:val="28"/>
        </w:rPr>
      </w:pPr>
      <w:r w:rsidRPr="008F763A">
        <w:rPr>
          <w:sz w:val="28"/>
          <w:szCs w:val="28"/>
        </w:rPr>
        <w:t>Рабочая программа учебной дисциплины ОУД.1</w:t>
      </w:r>
      <w:r w:rsidR="0030009B">
        <w:rPr>
          <w:sz w:val="28"/>
          <w:szCs w:val="28"/>
        </w:rPr>
        <w:t>2</w:t>
      </w:r>
      <w:r w:rsidRPr="008F763A">
        <w:rPr>
          <w:sz w:val="28"/>
          <w:szCs w:val="28"/>
        </w:rPr>
        <w:t xml:space="preserve"> Биология является частью общеобразовательного цикла, </w:t>
      </w:r>
      <w:r w:rsidR="0030009B" w:rsidRPr="0030009B">
        <w:rPr>
          <w:sz w:val="28"/>
          <w:szCs w:val="28"/>
        </w:rPr>
        <w:t xml:space="preserve">программы подготовки квалифицированных рабочих, служащих (далее – ППКРС) по профессии </w:t>
      </w:r>
      <w:r w:rsidR="0030009B" w:rsidRPr="0030009B">
        <w:rPr>
          <w:b/>
          <w:bCs/>
          <w:sz w:val="28"/>
          <w:szCs w:val="28"/>
        </w:rPr>
        <w:t>43.01.09 Повар, кондитер</w:t>
      </w:r>
      <w:r w:rsidRPr="0030009B">
        <w:rPr>
          <w:b/>
          <w:bCs/>
          <w:sz w:val="28"/>
          <w:szCs w:val="28"/>
        </w:rPr>
        <w:t>.</w:t>
      </w:r>
      <w:r w:rsidRPr="0030009B">
        <w:rPr>
          <w:bCs/>
          <w:sz w:val="28"/>
          <w:szCs w:val="28"/>
        </w:rPr>
        <w:t xml:space="preserve"> </w:t>
      </w:r>
    </w:p>
    <w:p w14:paraId="66EEC951" w14:textId="112A62AD" w:rsidR="00914F5D" w:rsidRPr="008F763A" w:rsidRDefault="00205117" w:rsidP="00883F86">
      <w:pPr>
        <w:keepNext/>
        <w:keepLines/>
        <w:widowControl w:val="0"/>
        <w:suppressAutoHyphens/>
        <w:autoSpaceDE w:val="0"/>
        <w:autoSpaceDN w:val="0"/>
        <w:adjustRightInd w:val="0"/>
        <w:ind w:firstLine="567"/>
        <w:jc w:val="both"/>
        <w:rPr>
          <w:b/>
          <w:sz w:val="28"/>
          <w:szCs w:val="28"/>
        </w:rPr>
      </w:pPr>
      <w:r w:rsidRPr="0030009B">
        <w:rPr>
          <w:bCs/>
          <w:sz w:val="28"/>
          <w:szCs w:val="28"/>
        </w:rPr>
        <w:t>1.2. Место учебной дисциплины в структуре</w:t>
      </w:r>
      <w:r w:rsidRPr="008F763A">
        <w:rPr>
          <w:b/>
          <w:sz w:val="28"/>
          <w:szCs w:val="28"/>
        </w:rPr>
        <w:t xml:space="preserve"> ПП</w:t>
      </w:r>
      <w:r w:rsidR="0030009B">
        <w:rPr>
          <w:b/>
          <w:sz w:val="28"/>
          <w:szCs w:val="28"/>
        </w:rPr>
        <w:t>КРС</w:t>
      </w:r>
      <w:r w:rsidRPr="008F763A">
        <w:rPr>
          <w:b/>
          <w:sz w:val="28"/>
          <w:szCs w:val="28"/>
        </w:rPr>
        <w:t>:</w:t>
      </w:r>
    </w:p>
    <w:p w14:paraId="71AE2720" w14:textId="77777777" w:rsidR="00914F5D" w:rsidRPr="008F763A" w:rsidRDefault="00205117">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 xml:space="preserve">Учебная дисциплина «Биология» входит в цикл общеобразовательных дисциплин.  </w:t>
      </w:r>
    </w:p>
    <w:p w14:paraId="6987FCBD" w14:textId="77777777" w:rsidR="00E073CF" w:rsidRPr="008F763A" w:rsidRDefault="00205117"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5DEFFCF3" w14:textId="77777777" w:rsidR="00883F86" w:rsidRPr="008F763A" w:rsidRDefault="00883F86" w:rsidP="00883F86">
      <w:pPr>
        <w:pStyle w:val="af6"/>
        <w:ind w:firstLine="709"/>
        <w:jc w:val="both"/>
        <w:rPr>
          <w:bCs/>
          <w:sz w:val="28"/>
          <w:szCs w:val="28"/>
        </w:rPr>
      </w:pPr>
      <w:r w:rsidRPr="008F763A">
        <w:rPr>
          <w:bCs/>
          <w:sz w:val="28"/>
          <w:szCs w:val="28"/>
        </w:rPr>
        <w:t>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Цель изучения дисциплины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AC7E0E6" w14:textId="77777777" w:rsidR="00883F86" w:rsidRPr="008F763A" w:rsidRDefault="00883F86" w:rsidP="00883F86">
      <w:pPr>
        <w:pStyle w:val="af6"/>
        <w:ind w:firstLine="709"/>
        <w:jc w:val="both"/>
        <w:rPr>
          <w:bCs/>
          <w:sz w:val="28"/>
          <w:szCs w:val="28"/>
        </w:rPr>
      </w:pPr>
      <w:r w:rsidRPr="008F763A">
        <w:rPr>
          <w:bCs/>
          <w:sz w:val="28"/>
          <w:szCs w:val="28"/>
        </w:rPr>
        <w:t>Достижение цели изучения дисциплины «Биология» на базовом уровне обеспечивается решением следующих задач:</w:t>
      </w:r>
    </w:p>
    <w:p w14:paraId="410BC39A"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 xml:space="preserve">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w:t>
      </w:r>
    </w:p>
    <w:p w14:paraId="7B5BC1EF" w14:textId="77777777" w:rsidR="00883F86" w:rsidRPr="008F763A" w:rsidRDefault="00883F86" w:rsidP="00883F86">
      <w:pPr>
        <w:pStyle w:val="af6"/>
        <w:ind w:firstLine="709"/>
        <w:jc w:val="both"/>
        <w:rPr>
          <w:bCs/>
          <w:sz w:val="28"/>
          <w:szCs w:val="28"/>
        </w:rPr>
      </w:pPr>
      <w:r w:rsidRPr="008F763A">
        <w:rPr>
          <w:bCs/>
          <w:sz w:val="28"/>
          <w:szCs w:val="28"/>
        </w:rPr>
        <w:t>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110C33D3" w14:textId="693ED099" w:rsidR="00883F86" w:rsidRPr="008F763A" w:rsidRDefault="00883F86" w:rsidP="00A94777">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1C2CDDC7"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044D0A5"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3B5DADD1" w14:textId="29D55B3E" w:rsidR="00883F86" w:rsidRPr="008F763A" w:rsidRDefault="00883F86" w:rsidP="00A94777">
      <w:pPr>
        <w:pStyle w:val="af6"/>
        <w:ind w:firstLine="709"/>
        <w:jc w:val="both"/>
        <w:rPr>
          <w:bCs/>
          <w:sz w:val="28"/>
          <w:szCs w:val="28"/>
        </w:rPr>
      </w:pPr>
      <w:r w:rsidRPr="008F763A">
        <w:rPr>
          <w:bCs/>
          <w:sz w:val="28"/>
          <w:szCs w:val="28"/>
        </w:rPr>
        <w:lastRenderedPageBreak/>
        <w:t>•</w:t>
      </w:r>
      <w:r w:rsidRPr="008F763A">
        <w:rPr>
          <w:bCs/>
          <w:sz w:val="28"/>
          <w:szCs w:val="28"/>
        </w:rPr>
        <w:tab/>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3E210E8"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осознание ценности биологических знаний для повышения уровня экологической культуры, для формирования научного мировоззрения;</w:t>
      </w:r>
    </w:p>
    <w:p w14:paraId="47D48C07" w14:textId="77777777" w:rsidR="00A94777" w:rsidRDefault="00883F86" w:rsidP="00A94777">
      <w:pPr>
        <w:pStyle w:val="af6"/>
        <w:ind w:firstLine="709"/>
        <w:jc w:val="both"/>
        <w:rPr>
          <w:bCs/>
          <w:sz w:val="28"/>
          <w:szCs w:val="28"/>
        </w:rPr>
      </w:pPr>
      <w:r w:rsidRPr="008F763A">
        <w:rPr>
          <w:bCs/>
          <w:sz w:val="28"/>
          <w:szCs w:val="28"/>
        </w:rPr>
        <w:t>•</w:t>
      </w:r>
      <w:r w:rsidRPr="008F763A">
        <w:rPr>
          <w:bCs/>
          <w:sz w:val="28"/>
          <w:szCs w:val="28"/>
        </w:rPr>
        <w:tab/>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9F601D9" w14:textId="511904A8" w:rsidR="00883F86" w:rsidRPr="008F763A" w:rsidRDefault="00883F86" w:rsidP="00A94777">
      <w:pPr>
        <w:pStyle w:val="af6"/>
        <w:ind w:firstLine="709"/>
        <w:jc w:val="both"/>
        <w:rPr>
          <w:bCs/>
          <w:sz w:val="28"/>
          <w:szCs w:val="28"/>
        </w:rPr>
      </w:pPr>
      <w:r w:rsidRPr="008F763A">
        <w:rPr>
          <w:bCs/>
          <w:sz w:val="28"/>
          <w:szCs w:val="28"/>
        </w:rPr>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p>
    <w:p w14:paraId="02355894" w14:textId="2DB1BAC6" w:rsidR="00883F86" w:rsidRPr="008F763A" w:rsidRDefault="00883F86" w:rsidP="00883F86">
      <w:pPr>
        <w:pStyle w:val="af6"/>
        <w:spacing w:before="0" w:after="0" w:afterAutospacing="0"/>
        <w:ind w:firstLine="709"/>
        <w:jc w:val="both"/>
        <w:rPr>
          <w:bCs/>
          <w:sz w:val="28"/>
          <w:szCs w:val="28"/>
        </w:rPr>
      </w:pPr>
      <w:r w:rsidRPr="008F763A">
        <w:rPr>
          <w:bCs/>
          <w:sz w:val="28"/>
          <w:szCs w:val="28"/>
        </w:rPr>
        <w:t>В основное содержание включены все содержательные линии, которые предлагаются для обязательного изучения федеральной образовательной программой среднего общего образования по Биологии (базовый уровень).</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205117"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4BA84956" w14:textId="5C02707D" w:rsidR="00914F5D" w:rsidRDefault="008F763A" w:rsidP="008F763A">
      <w:pPr>
        <w:widowControl w:val="0"/>
        <w:overflowPunct w:val="0"/>
        <w:autoSpaceDE w:val="0"/>
        <w:autoSpaceDN w:val="0"/>
        <w:adjustRightInd w:val="0"/>
        <w:ind w:firstLine="709"/>
        <w:jc w:val="both"/>
        <w:rPr>
          <w:sz w:val="28"/>
          <w:szCs w:val="28"/>
        </w:rPr>
      </w:pPr>
      <w:r w:rsidRPr="008F763A">
        <w:rPr>
          <w:sz w:val="28"/>
          <w:szCs w:val="28"/>
        </w:rPr>
        <w:t xml:space="preserve">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(далее – </w:t>
      </w:r>
      <w:proofErr w:type="spellStart"/>
      <w:r w:rsidRPr="008F763A">
        <w:rPr>
          <w:sz w:val="28"/>
          <w:szCs w:val="28"/>
        </w:rPr>
        <w:t>ПРб</w:t>
      </w:r>
      <w:proofErr w:type="spellEnd"/>
      <w:r w:rsidRPr="008F763A">
        <w:rPr>
          <w:sz w:val="28"/>
          <w:szCs w:val="28"/>
        </w:rPr>
        <w:t>) ФГОС СОО представлены в таблице</w:t>
      </w:r>
    </w:p>
    <w:p w14:paraId="21C5547C" w14:textId="77777777" w:rsidR="009745F8" w:rsidRDefault="009745F8" w:rsidP="008F763A">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p>
    <w:tbl>
      <w:tblPr>
        <w:tblStyle w:val="40"/>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152"/>
        <w:gridCol w:w="6662"/>
      </w:tblGrid>
      <w:tr w:rsidR="009745F8" w:rsidRPr="00996547" w14:paraId="1E0E0E13" w14:textId="77777777" w:rsidTr="004E1CD2">
        <w:trPr>
          <w:cantSplit/>
          <w:trHeight w:val="415"/>
        </w:trPr>
        <w:tc>
          <w:tcPr>
            <w:tcW w:w="2295" w:type="dxa"/>
            <w:vMerge w:val="restart"/>
            <w:vAlign w:val="center"/>
          </w:tcPr>
          <w:p w14:paraId="12B0E2DB"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lastRenderedPageBreak/>
              <w:t>Код и наименование формируемых компетенций</w:t>
            </w:r>
          </w:p>
        </w:tc>
        <w:tc>
          <w:tcPr>
            <w:tcW w:w="12814" w:type="dxa"/>
            <w:gridSpan w:val="2"/>
            <w:vAlign w:val="center"/>
          </w:tcPr>
          <w:p w14:paraId="26FB9EF6"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Планируемые результаты освоения дисциплины</w:t>
            </w:r>
          </w:p>
        </w:tc>
      </w:tr>
      <w:tr w:rsidR="009745F8" w:rsidRPr="00996547" w14:paraId="55D0896E" w14:textId="77777777" w:rsidTr="004E1CD2">
        <w:trPr>
          <w:cantSplit/>
          <w:trHeight w:val="872"/>
        </w:trPr>
        <w:tc>
          <w:tcPr>
            <w:tcW w:w="2295" w:type="dxa"/>
            <w:vMerge/>
            <w:vAlign w:val="center"/>
          </w:tcPr>
          <w:p w14:paraId="1C3EA60D" w14:textId="77777777" w:rsidR="009745F8" w:rsidRPr="00996547" w:rsidRDefault="009745F8" w:rsidP="004E1CD2">
            <w:pPr>
              <w:widowControl w:val="0"/>
              <w:pBdr>
                <w:top w:val="nil"/>
                <w:left w:val="nil"/>
                <w:bottom w:val="nil"/>
                <w:right w:val="nil"/>
                <w:between w:val="nil"/>
              </w:pBdr>
              <w:spacing w:after="0" w:line="240" w:lineRule="auto"/>
              <w:jc w:val="both"/>
              <w:rPr>
                <w:rFonts w:ascii="Times New Roman" w:eastAsia="Times New Roman" w:hAnsi="Times New Roman" w:cs="Times New Roman"/>
                <w:b/>
              </w:rPr>
            </w:pPr>
          </w:p>
        </w:tc>
        <w:tc>
          <w:tcPr>
            <w:tcW w:w="6152" w:type="dxa"/>
            <w:vAlign w:val="center"/>
          </w:tcPr>
          <w:p w14:paraId="2A750E93"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Общие</w:t>
            </w:r>
            <w:r w:rsidRPr="00996547">
              <w:rPr>
                <w:rFonts w:ascii="Times New Roman" w:eastAsia="Times New Roman" w:hAnsi="Times New Roman" w:cs="Times New Roman"/>
                <w:b/>
                <w:vertAlign w:val="superscript"/>
              </w:rPr>
              <w:footnoteReference w:id="1"/>
            </w:r>
            <w:r w:rsidRPr="00996547">
              <w:rPr>
                <w:rFonts w:ascii="Times New Roman" w:eastAsia="Times New Roman" w:hAnsi="Times New Roman" w:cs="Times New Roman"/>
                <w:b/>
                <w:strike/>
              </w:rPr>
              <w:t xml:space="preserve"> </w:t>
            </w:r>
          </w:p>
        </w:tc>
        <w:tc>
          <w:tcPr>
            <w:tcW w:w="6662" w:type="dxa"/>
            <w:vAlign w:val="center"/>
          </w:tcPr>
          <w:p w14:paraId="67BCECAD"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Дисциплинарные</w:t>
            </w:r>
            <w:r w:rsidRPr="00996547">
              <w:rPr>
                <w:rFonts w:ascii="Times New Roman" w:eastAsia="Times New Roman" w:hAnsi="Times New Roman" w:cs="Times New Roman"/>
                <w:b/>
                <w:vertAlign w:val="superscript"/>
              </w:rPr>
              <w:footnoteReference w:id="2"/>
            </w:r>
            <w:r w:rsidRPr="00996547">
              <w:rPr>
                <w:rFonts w:ascii="Times New Roman" w:eastAsia="Times New Roman" w:hAnsi="Times New Roman" w:cs="Times New Roman"/>
                <w:b/>
              </w:rPr>
              <w:t xml:space="preserve"> </w:t>
            </w:r>
          </w:p>
        </w:tc>
      </w:tr>
      <w:tr w:rsidR="009745F8" w:rsidRPr="00996547" w14:paraId="55727A62" w14:textId="77777777" w:rsidTr="004E1CD2">
        <w:trPr>
          <w:trHeight w:val="674"/>
        </w:trPr>
        <w:tc>
          <w:tcPr>
            <w:tcW w:w="2295" w:type="dxa"/>
          </w:tcPr>
          <w:p w14:paraId="3C351FF8"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01. Выбирать способы решения задач профессиональной деятельности применительно </w:t>
            </w:r>
          </w:p>
          <w:p w14:paraId="5D185338"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к различным контекстам</w:t>
            </w:r>
          </w:p>
        </w:tc>
        <w:tc>
          <w:tcPr>
            <w:tcW w:w="6152" w:type="dxa"/>
          </w:tcPr>
          <w:p w14:paraId="093D7B4A"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Личностные результаты должны отражать в части: трудового воспитания:</w:t>
            </w:r>
          </w:p>
          <w:p w14:paraId="16AF8799"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труду, осознание ценности мастерства, трудолюбие; </w:t>
            </w:r>
          </w:p>
          <w:p w14:paraId="66F1B78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активной деятельности технологической </w:t>
            </w:r>
            <w:r>
              <w:rPr>
                <w:rFonts w:ascii="Times New Roman" w:hAnsi="Times New Roman"/>
              </w:rPr>
              <w:br/>
            </w:r>
            <w:r w:rsidRPr="00362080">
              <w:rPr>
                <w:rFonts w:ascii="Times New Roman" w:hAnsi="Times New Roman"/>
              </w:rPr>
              <w:t xml:space="preserve">и социальной направленности, способность инициировать, планировать и самостоятельно выполнять такую деятельность; </w:t>
            </w:r>
          </w:p>
          <w:p w14:paraId="621A595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интерес к различным сферам профессиональной деятельности</w:t>
            </w:r>
            <w:r>
              <w:rPr>
                <w:rFonts w:ascii="Times New Roman" w:hAnsi="Times New Roman"/>
              </w:rPr>
              <w:t>.</w:t>
            </w:r>
          </w:p>
          <w:p w14:paraId="27E200E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Метапредметные результаты должны отражать:</w:t>
            </w:r>
          </w:p>
          <w:p w14:paraId="244A3EE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4F5C876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 базовые логические действия:</w:t>
            </w:r>
          </w:p>
          <w:p w14:paraId="2BC33F94"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самостоятельно формулировать и актуализировать проблему, рассматривать ее всесторонне;</w:t>
            </w:r>
          </w:p>
          <w:p w14:paraId="7C6ADD57"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устанавливать существенный признак или основания для сравнения, классификации и обобщения;  </w:t>
            </w:r>
          </w:p>
          <w:p w14:paraId="2ABA44DF"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определять цели деятельности, задавать параметры </w:t>
            </w:r>
          </w:p>
          <w:p w14:paraId="46F0F900"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критерии их достижения;</w:t>
            </w:r>
          </w:p>
          <w:p w14:paraId="258D549C"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закономерности и противоречия </w:t>
            </w:r>
          </w:p>
          <w:p w14:paraId="39F3B5D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в рассматриваемых явлениях;  </w:t>
            </w:r>
          </w:p>
          <w:p w14:paraId="55930843" w14:textId="77777777" w:rsidR="009745F8" w:rsidRPr="00362080" w:rsidRDefault="009745F8" w:rsidP="004E1CD2">
            <w:pPr>
              <w:pStyle w:val="dt-p"/>
              <w:spacing w:beforeAutospacing="0" w:after="0" w:afterAutospacing="0"/>
              <w:contextualSpacing/>
              <w:jc w:val="both"/>
              <w:rPr>
                <w:szCs w:val="24"/>
              </w:rPr>
            </w:pPr>
            <w:r w:rsidRPr="00362080">
              <w:rPr>
                <w:szCs w:val="24"/>
              </w:rPr>
              <w:t xml:space="preserve">- </w:t>
            </w:r>
            <w:r w:rsidRPr="005D3C9A">
              <w:rPr>
                <w:rFonts w:ascii="Times New Roman" w:hAnsi="Times New Roman" w:cs="Times New Roman"/>
                <w:szCs w:val="24"/>
              </w:rPr>
              <w:t>вносить коррективы в деятельность, оценивать соответствие результатов целям, оценивать риски последствий деятельности;</w:t>
            </w:r>
          </w:p>
          <w:p w14:paraId="04B0DD6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б) базовые исследовательские действия:</w:t>
            </w:r>
          </w:p>
          <w:p w14:paraId="102AF4A4"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lastRenderedPageBreak/>
              <w:t xml:space="preserve">- владеть навыками учебно-исследовательской </w:t>
            </w:r>
          </w:p>
          <w:p w14:paraId="5AF7F5D8"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проектной деятельности, навыками разрешения проблем; </w:t>
            </w:r>
          </w:p>
          <w:p w14:paraId="759F372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причинно-следственные связи </w:t>
            </w:r>
          </w:p>
          <w:p w14:paraId="7813011E"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актуализировать задачу, выдвигать гипотезу </w:t>
            </w:r>
          </w:p>
          <w:p w14:paraId="0C1EE02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ее решения, находить аргументы для доказательства своих утверждений, задавать параметры и критерии решения; </w:t>
            </w:r>
          </w:p>
          <w:p w14:paraId="1789DC3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D1C54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разрабатывать план решения проблемы с учетом анализа имеющихся материальных и нематериальных ресурсов;</w:t>
            </w:r>
          </w:p>
          <w:p w14:paraId="70892CF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переносить знания в познавательную </w:t>
            </w:r>
          </w:p>
          <w:p w14:paraId="598E340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практическую области жизнедеятельности;</w:t>
            </w:r>
          </w:p>
          <w:p w14:paraId="3F6FC58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интегрировать знания из разных предметных областей; </w:t>
            </w:r>
          </w:p>
          <w:p w14:paraId="3DFA31C6" w14:textId="77777777" w:rsidR="009745F8" w:rsidRPr="00996547" w:rsidRDefault="009745F8" w:rsidP="004E1CD2">
            <w:pPr>
              <w:spacing w:after="0" w:line="240" w:lineRule="auto"/>
              <w:contextualSpacing/>
              <w:jc w:val="both"/>
              <w:rPr>
                <w:rFonts w:ascii="Times New Roman" w:eastAsia="Times New Roman" w:hAnsi="Times New Roman" w:cs="Times New Roman"/>
              </w:rPr>
            </w:pPr>
            <w:r w:rsidRPr="00362080">
              <w:rPr>
                <w:rFonts w:ascii="Times New Roman" w:hAnsi="Times New Roman"/>
              </w:rPr>
              <w:t>- выдвигать новые идеи, предлагать оригинальные подходы и решения</w:t>
            </w:r>
          </w:p>
        </w:tc>
        <w:tc>
          <w:tcPr>
            <w:tcW w:w="6662" w:type="dxa"/>
          </w:tcPr>
          <w:p w14:paraId="42544F5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r>
              <w:rPr>
                <w:rFonts w:ascii="Times New Roman" w:eastAsia="Times New Roman" w:hAnsi="Times New Roman" w:cs="Times New Roman"/>
              </w:rPr>
              <w:br/>
            </w: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3773E730"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2</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терминов и понятий: жизнь, клетка, ткань, орган, организм, вид, популяция, экосистема,</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биоценоз, биосфера; метаболизм (обмен веществ </w:t>
            </w:r>
          </w:p>
          <w:p w14:paraId="7478F394"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превращение энергии), гомеостаз</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биосинтез белка, структурная организация живых систем, дискретность,</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самовоспроизведение (репродукция), наследственность, изменчивость,</w:t>
            </w:r>
            <w:r>
              <w:rPr>
                <w:rFonts w:ascii="Times New Roman" w:eastAsia="Times New Roman" w:hAnsi="Times New Roman" w:cs="Times New Roman"/>
              </w:rPr>
              <w:t xml:space="preserve"> </w:t>
            </w:r>
            <w:r w:rsidRPr="000F382D">
              <w:rPr>
                <w:rFonts w:ascii="Times New Roman" w:eastAsia="Times New Roman" w:hAnsi="Times New Roman" w:cs="Times New Roman"/>
              </w:rPr>
              <w:t>энергозависимость, рост и развитие, уровневая организация</w:t>
            </w:r>
            <w:r>
              <w:rPr>
                <w:rFonts w:ascii="Times New Roman" w:eastAsia="Times New Roman" w:hAnsi="Times New Roman" w:cs="Times New Roman"/>
              </w:rPr>
              <w:t>.</w:t>
            </w:r>
          </w:p>
          <w:p w14:paraId="5F25581E"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3.</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теорий и гипотез: клеточной, хромосомной, мутационной, эволюционной, происхождения жизни</w:t>
            </w:r>
            <w:r>
              <w:rPr>
                <w:rFonts w:ascii="Times New Roman" w:eastAsia="Times New Roman" w:hAnsi="Times New Roman" w:cs="Times New Roman"/>
              </w:rPr>
              <w:t xml:space="preserve"> </w:t>
            </w:r>
            <w:r w:rsidRPr="000F382D">
              <w:rPr>
                <w:rFonts w:ascii="Times New Roman" w:eastAsia="Times New Roman" w:hAnsi="Times New Roman" w:cs="Times New Roman"/>
              </w:rPr>
              <w:t>и человека</w:t>
            </w:r>
            <w:r>
              <w:rPr>
                <w:rFonts w:ascii="Times New Roman" w:eastAsia="Times New Roman" w:hAnsi="Times New Roman" w:cs="Times New Roman"/>
              </w:rPr>
              <w:t>.</w:t>
            </w:r>
          </w:p>
          <w:p w14:paraId="36B271B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4</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основополагающие биологические законы и</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закономерности (Г. Менделя, Т. Моргана, Н.И. Вавилова, Э. Геккеля, </w:t>
            </w:r>
            <w:r>
              <w:rPr>
                <w:rFonts w:ascii="Times New Roman" w:eastAsia="Times New Roman" w:hAnsi="Times New Roman" w:cs="Times New Roman"/>
              </w:rPr>
              <w:br/>
            </w:r>
            <w:r w:rsidRPr="000F382D">
              <w:rPr>
                <w:rFonts w:ascii="Times New Roman" w:eastAsia="Times New Roman" w:hAnsi="Times New Roman" w:cs="Times New Roman"/>
              </w:rPr>
              <w:t>Ф. Мюллера, К. Бэра),</w:t>
            </w:r>
            <w:r>
              <w:rPr>
                <w:rFonts w:ascii="Times New Roman" w:eastAsia="Times New Roman" w:hAnsi="Times New Roman" w:cs="Times New Roman"/>
              </w:rPr>
              <w:t xml:space="preserve"> </w:t>
            </w:r>
            <w:r w:rsidRPr="000F382D">
              <w:rPr>
                <w:rFonts w:ascii="Times New Roman" w:eastAsia="Times New Roman" w:hAnsi="Times New Roman" w:cs="Times New Roman"/>
              </w:rPr>
              <w:t>границы их применимости к живым системам</w:t>
            </w:r>
            <w:r>
              <w:rPr>
                <w:rFonts w:ascii="Times New Roman" w:eastAsia="Times New Roman" w:hAnsi="Times New Roman" w:cs="Times New Roman"/>
              </w:rPr>
              <w:t>.</w:t>
            </w:r>
          </w:p>
          <w:p w14:paraId="76C0FB6D"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647A7A2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w:t>
            </w:r>
            <w:r w:rsidRPr="000F382D">
              <w:rPr>
                <w:rFonts w:ascii="Times New Roman" w:eastAsia="Times New Roman" w:hAnsi="Times New Roman" w:cs="Times New Roman"/>
              </w:rPr>
              <w:lastRenderedPageBreak/>
              <w:t xml:space="preserve">величинами, объяснения полученных результатов </w:t>
            </w:r>
            <w:r>
              <w:rPr>
                <w:rFonts w:ascii="Times New Roman" w:eastAsia="Times New Roman" w:hAnsi="Times New Roman" w:cs="Times New Roman"/>
              </w:rPr>
              <w:br/>
            </w: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49AD5095"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и размножения, индивидуального развития организма (онтогенеза), борьбы 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8F94E3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2F3AE8B4"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01FE0EDF"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0A8D2D7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8</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решать биологические задачи, составлять генотипические</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схемы скрещивания </w:t>
            </w:r>
          </w:p>
          <w:p w14:paraId="65153D3D"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для разных типов наследования признаков у организмов, составлять схемы</w:t>
            </w:r>
            <w:r>
              <w:rPr>
                <w:rFonts w:ascii="Times New Roman" w:eastAsia="Times New Roman" w:hAnsi="Times New Roman" w:cs="Times New Roman"/>
              </w:rPr>
              <w:t xml:space="preserve"> </w:t>
            </w:r>
            <w:r w:rsidRPr="000F382D">
              <w:rPr>
                <w:rFonts w:ascii="Times New Roman" w:eastAsia="Times New Roman" w:hAnsi="Times New Roman" w:cs="Times New Roman"/>
              </w:rPr>
              <w:t>переноса веществ и энергии в экосистемах (цепи питания, пищевые сети)</w:t>
            </w:r>
            <w:r>
              <w:rPr>
                <w:rFonts w:ascii="Times New Roman" w:eastAsia="Times New Roman" w:hAnsi="Times New Roman" w:cs="Times New Roman"/>
              </w:rPr>
              <w:t>.</w:t>
            </w:r>
          </w:p>
          <w:p w14:paraId="7ADB414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9</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умений критически оценивать информацию биологического</w:t>
            </w:r>
            <w:r>
              <w:rPr>
                <w:rFonts w:ascii="Times New Roman" w:eastAsia="Times New Roman" w:hAnsi="Times New Roman" w:cs="Times New Roman"/>
              </w:rPr>
              <w:t xml:space="preserve"> </w:t>
            </w:r>
            <w:r w:rsidRPr="000F382D">
              <w:rPr>
                <w:rFonts w:ascii="Times New Roman" w:eastAsia="Times New Roman" w:hAnsi="Times New Roman" w:cs="Times New Roman"/>
              </w:rPr>
              <w:t>содержания, включающую псевдонаучные знания из различных источников (средства массовой</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информации, научно-популярные материалы); </w:t>
            </w:r>
            <w:r w:rsidRPr="000F382D">
              <w:rPr>
                <w:rFonts w:ascii="Times New Roman" w:eastAsia="Times New Roman" w:hAnsi="Times New Roman" w:cs="Times New Roman"/>
              </w:rPr>
              <w:lastRenderedPageBreak/>
              <w:t>интерпретировать этические аспекты</w:t>
            </w:r>
            <w:r>
              <w:rPr>
                <w:rFonts w:ascii="Times New Roman" w:eastAsia="Times New Roman" w:hAnsi="Times New Roman" w:cs="Times New Roman"/>
              </w:rPr>
              <w:t xml:space="preserve"> </w:t>
            </w:r>
            <w:r w:rsidRPr="000F382D">
              <w:rPr>
                <w:rFonts w:ascii="Times New Roman" w:eastAsia="Times New Roman" w:hAnsi="Times New Roman" w:cs="Times New Roman"/>
              </w:rPr>
              <w:t>современных исследований в биологии, медицине, биотехнологии; рассматривать глобальные</w:t>
            </w:r>
            <w:r>
              <w:rPr>
                <w:rFonts w:ascii="Times New Roman" w:eastAsia="Times New Roman" w:hAnsi="Times New Roman" w:cs="Times New Roman"/>
              </w:rPr>
              <w:t xml:space="preserve"> </w:t>
            </w:r>
            <w:r w:rsidRPr="000F382D">
              <w:rPr>
                <w:rFonts w:ascii="Times New Roman" w:eastAsia="Times New Roman" w:hAnsi="Times New Roman" w:cs="Times New Roman"/>
              </w:rPr>
              <w:t>экологические проблемы современности, формировать по отношению к ним собственную</w:t>
            </w:r>
            <w:r>
              <w:rPr>
                <w:rFonts w:ascii="Times New Roman" w:eastAsia="Times New Roman" w:hAnsi="Times New Roman" w:cs="Times New Roman"/>
              </w:rPr>
              <w:t xml:space="preserve"> </w:t>
            </w:r>
            <w:r w:rsidRPr="000F382D">
              <w:rPr>
                <w:rFonts w:ascii="Times New Roman" w:eastAsia="Times New Roman" w:hAnsi="Times New Roman" w:cs="Times New Roman"/>
              </w:rPr>
              <w:t>позицию</w:t>
            </w:r>
            <w:r>
              <w:rPr>
                <w:rFonts w:ascii="Times New Roman" w:eastAsia="Times New Roman" w:hAnsi="Times New Roman" w:cs="Times New Roman"/>
              </w:rPr>
              <w:t>.</w:t>
            </w:r>
          </w:p>
          <w:p w14:paraId="48649344"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58FDF4AA" w14:textId="77777777" w:rsidTr="004E1CD2">
        <w:trPr>
          <w:trHeight w:val="674"/>
        </w:trPr>
        <w:tc>
          <w:tcPr>
            <w:tcW w:w="2295" w:type="dxa"/>
          </w:tcPr>
          <w:p w14:paraId="23CDE3E9"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02. Использовать современные средства поиска, анализа </w:t>
            </w:r>
            <w:r>
              <w:rPr>
                <w:rFonts w:ascii="Times New Roman" w:eastAsia="Times New Roman" w:hAnsi="Times New Roman" w:cs="Times New Roman"/>
              </w:rPr>
              <w:br/>
            </w:r>
            <w:r w:rsidRPr="00996547">
              <w:rPr>
                <w:rFonts w:ascii="Times New Roman" w:eastAsia="Times New Roman" w:hAnsi="Times New Roman" w:cs="Times New Roman"/>
              </w:rPr>
              <w:t xml:space="preserve">и интерпретации информации </w:t>
            </w:r>
            <w:r>
              <w:rPr>
                <w:rFonts w:ascii="Times New Roman" w:eastAsia="Times New Roman" w:hAnsi="Times New Roman" w:cs="Times New Roman"/>
              </w:rPr>
              <w:br/>
            </w:r>
            <w:r w:rsidRPr="00996547">
              <w:rPr>
                <w:rFonts w:ascii="Times New Roman" w:eastAsia="Times New Roman" w:hAnsi="Times New Roman" w:cs="Times New Roman"/>
              </w:rPr>
              <w:t>и информационные технологии для выполнения задач профессиональной деятельности</w:t>
            </w:r>
          </w:p>
        </w:tc>
        <w:tc>
          <w:tcPr>
            <w:tcW w:w="6152" w:type="dxa"/>
          </w:tcPr>
          <w:p w14:paraId="2CAD21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w:t>
            </w:r>
          </w:p>
          <w:p w14:paraId="08DC033F"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Pr>
                <w:rFonts w:ascii="Times New Roman" w:hAnsi="Times New Roman"/>
              </w:rPr>
              <w:br/>
            </w:r>
            <w:r w:rsidRPr="00362080">
              <w:rPr>
                <w:rFonts w:ascii="Times New Roman" w:hAnsi="Times New Roman"/>
              </w:rPr>
              <w:t>в поликультурном мире</w:t>
            </w:r>
            <w:r>
              <w:rPr>
                <w:rFonts w:ascii="Times New Roman" w:hAnsi="Times New Roman"/>
              </w:rPr>
              <w:t>.</w:t>
            </w:r>
          </w:p>
          <w:p w14:paraId="7B7533B7"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5A4DFDA6"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7D08A10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в)</w:t>
            </w:r>
            <w:r>
              <w:rPr>
                <w:rFonts w:ascii="Times New Roman" w:hAnsi="Times New Roman"/>
              </w:rPr>
              <w:t xml:space="preserve"> </w:t>
            </w:r>
            <w:r w:rsidRPr="00362080">
              <w:rPr>
                <w:rFonts w:ascii="Times New Roman" w:hAnsi="Times New Roman"/>
              </w:rPr>
              <w:t>работа с информацией:</w:t>
            </w:r>
          </w:p>
          <w:p w14:paraId="4F1717B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 владеть навыками получения информации </w:t>
            </w:r>
            <w:r>
              <w:rPr>
                <w:rFonts w:ascii="Times New Roman" w:hAnsi="Times New Roman"/>
              </w:rPr>
              <w:br/>
            </w:r>
            <w:r w:rsidRPr="00362080">
              <w:rPr>
                <w:rFonts w:ascii="Times New Roman" w:hAnsi="Times New Roman"/>
              </w:rPr>
              <w:t xml:space="preserve">из источников разных типов, самостоятельно осуществлять поиск, анализ, систематизацию </w:t>
            </w:r>
            <w:r>
              <w:rPr>
                <w:rFonts w:ascii="Times New Roman" w:hAnsi="Times New Roman"/>
              </w:rPr>
              <w:br/>
            </w:r>
            <w:r w:rsidRPr="00362080">
              <w:rPr>
                <w:rFonts w:ascii="Times New Roman" w:hAnsi="Times New Roman"/>
              </w:rPr>
              <w:t xml:space="preserve">и интерпретацию информации различных видов и форм представления;  </w:t>
            </w:r>
          </w:p>
          <w:p w14:paraId="43F66123"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 xml:space="preserve">- оценивать достоверность, легитимность информации, </w:t>
            </w:r>
            <w:r>
              <w:rPr>
                <w:rFonts w:ascii="Times New Roman" w:hAnsi="Times New Roman"/>
              </w:rPr>
              <w:br/>
            </w:r>
            <w:r w:rsidRPr="00362080">
              <w:rPr>
                <w:rFonts w:ascii="Times New Roman" w:hAnsi="Times New Roman"/>
              </w:rPr>
              <w:t>ее соответствие правовым и морально-этическим нормам</w:t>
            </w:r>
          </w:p>
        </w:tc>
        <w:tc>
          <w:tcPr>
            <w:tcW w:w="6662" w:type="dxa"/>
          </w:tcPr>
          <w:p w14:paraId="5DF94D6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p>
          <w:p w14:paraId="401AA85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59B97948"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3B6EB146"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20939669"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color w:val="22272F"/>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7C35B2DB" w14:textId="77777777" w:rsidTr="004E1CD2">
        <w:trPr>
          <w:trHeight w:val="674"/>
        </w:trPr>
        <w:tc>
          <w:tcPr>
            <w:tcW w:w="2295" w:type="dxa"/>
          </w:tcPr>
          <w:p w14:paraId="219FF247"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04. Эффективно взаимодействовать и работать </w:t>
            </w:r>
          </w:p>
          <w:p w14:paraId="101E6370"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в коллективе </w:t>
            </w:r>
          </w:p>
          <w:p w14:paraId="78D98AC3"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и команде</w:t>
            </w:r>
          </w:p>
        </w:tc>
        <w:tc>
          <w:tcPr>
            <w:tcW w:w="6152" w:type="dxa"/>
          </w:tcPr>
          <w:p w14:paraId="4CAD5B31"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rPr>
              <w:t>.</w:t>
            </w:r>
            <w:r w:rsidRPr="00362080">
              <w:rPr>
                <w:rFonts w:ascii="Times New Roman" w:hAnsi="Times New Roman"/>
              </w:rPr>
              <w:t xml:space="preserve"> </w:t>
            </w:r>
          </w:p>
          <w:p w14:paraId="3190467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06ECDB2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lastRenderedPageBreak/>
              <w:t>Овладение универсальными коммуникативными действиями:</w:t>
            </w:r>
          </w:p>
          <w:p w14:paraId="47A0A5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б) совместная деятельность:</w:t>
            </w:r>
          </w:p>
          <w:p w14:paraId="78EB0E9E"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понимать и использовать преимущества командной </w:t>
            </w:r>
          </w:p>
          <w:p w14:paraId="6C9CAF5E"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и индивидуальной работы; </w:t>
            </w:r>
          </w:p>
          <w:p w14:paraId="52009F9C"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принимать цели совместной деятельности, организовывать и координировать действия </w:t>
            </w:r>
          </w:p>
          <w:p w14:paraId="7CF80440"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51C8109F"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биологии: наблюдения 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033289E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lastRenderedPageBreak/>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p>
          <w:p w14:paraId="44E0B968"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p>
        </w:tc>
      </w:tr>
      <w:tr w:rsidR="009745F8" w:rsidRPr="00996547" w14:paraId="48207A25" w14:textId="77777777" w:rsidTr="004E1CD2">
        <w:trPr>
          <w:trHeight w:val="674"/>
        </w:trPr>
        <w:tc>
          <w:tcPr>
            <w:tcW w:w="2295" w:type="dxa"/>
          </w:tcPr>
          <w:p w14:paraId="331B77DE"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07. Содействовать сохранению окружающей среды, ресурсосбережению, применять знания </w:t>
            </w:r>
            <w:r>
              <w:rPr>
                <w:rFonts w:ascii="Times New Roman" w:eastAsia="Times New Roman" w:hAnsi="Times New Roman" w:cs="Times New Roman"/>
              </w:rPr>
              <w:br/>
            </w:r>
            <w:r w:rsidRPr="00996547">
              <w:rPr>
                <w:rFonts w:ascii="Times New Roman" w:eastAsia="Times New Roman" w:hAnsi="Times New Roman" w:cs="Times New Roman"/>
              </w:rPr>
              <w:t xml:space="preserve">об изменении климата, принципы бережливого производства, эффективно действовать </w:t>
            </w:r>
          </w:p>
          <w:p w14:paraId="3FD24050"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в чрезвычайных ситуациях</w:t>
            </w:r>
          </w:p>
        </w:tc>
        <w:tc>
          <w:tcPr>
            <w:tcW w:w="6152" w:type="dxa"/>
          </w:tcPr>
          <w:p w14:paraId="7FFA0D88" w14:textId="77777777" w:rsidR="009745F8" w:rsidRDefault="009745F8" w:rsidP="004E1CD2">
            <w:pPr>
              <w:spacing w:after="0" w:line="240" w:lineRule="auto"/>
              <w:jc w:val="both"/>
              <w:rPr>
                <w:rFonts w:ascii="Times New Roman" w:hAnsi="Times New Roman"/>
              </w:rPr>
            </w:pPr>
            <w:r w:rsidRPr="008E547B">
              <w:rPr>
                <w:rFonts w:ascii="Times New Roman" w:hAnsi="Times New Roman"/>
              </w:rPr>
              <w:t xml:space="preserve">Личностные результаты должны отражать в части: экологического воспитания: - сформированность экологической культуры, понимание влияния социально-экономических процессов на состояние природной </w:t>
            </w:r>
          </w:p>
          <w:p w14:paraId="36E61DC2"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и социальной среды, осознание глобального характера экологических проблем;</w:t>
            </w:r>
          </w:p>
          <w:p w14:paraId="35105EF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планирование и осуществление действий в окружающей среде на основе знания целей устойчивого развития человечества; </w:t>
            </w:r>
          </w:p>
          <w:p w14:paraId="5018DCA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активное неприятие действий, приносящих вред окружающей среде; </w:t>
            </w:r>
          </w:p>
          <w:p w14:paraId="64D5330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умение прогнозировать неблагоприятные экологические последствия предпринимаемых действий, предотвращать их; </w:t>
            </w:r>
          </w:p>
          <w:p w14:paraId="621471C2" w14:textId="77777777" w:rsidR="009745F8" w:rsidRPr="008E547B" w:rsidRDefault="009745F8" w:rsidP="004E1CD2">
            <w:pPr>
              <w:spacing w:after="0" w:line="240" w:lineRule="auto"/>
              <w:jc w:val="both"/>
              <w:rPr>
                <w:rFonts w:ascii="Times New Roman" w:hAnsi="Times New Roman" w:cs="Times New Roman"/>
                <w:b/>
                <w:bCs/>
                <w:iCs/>
                <w:lang w:eastAsia="en-US"/>
              </w:rPr>
            </w:pPr>
            <w:r w:rsidRPr="008E547B">
              <w:rPr>
                <w:rFonts w:ascii="Times New Roman" w:hAnsi="Times New Roman" w:cs="Times New Roman"/>
                <w:shd w:val="clear" w:color="auto" w:fill="FFFFFF"/>
                <w:lang w:eastAsia="en-US"/>
              </w:rPr>
              <w:t>- расширение опыта деятельности экологической направленности</w:t>
            </w:r>
            <w:r>
              <w:rPr>
                <w:rFonts w:ascii="Times New Roman" w:hAnsi="Times New Roman" w:cs="Times New Roman"/>
                <w:shd w:val="clear" w:color="auto" w:fill="FFFFFF"/>
                <w:lang w:eastAsia="en-US"/>
              </w:rPr>
              <w:t>.</w:t>
            </w:r>
          </w:p>
          <w:p w14:paraId="455CF8DE"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Метапредметные результаты должны отражать:</w:t>
            </w:r>
          </w:p>
          <w:p w14:paraId="1AC42AE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Овладение универсальными коммуникативными действиями:</w:t>
            </w:r>
          </w:p>
          <w:p w14:paraId="72AD9F2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б) совместная деятельность:</w:t>
            </w:r>
          </w:p>
          <w:p w14:paraId="09BE80F8"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понимать и использовать преимущества командной </w:t>
            </w:r>
            <w:r>
              <w:rPr>
                <w:rFonts w:ascii="Times New Roman" w:hAnsi="Times New Roman"/>
              </w:rPr>
              <w:br/>
            </w:r>
            <w:r w:rsidRPr="008E547B">
              <w:rPr>
                <w:rFonts w:ascii="Times New Roman" w:hAnsi="Times New Roman"/>
              </w:rPr>
              <w:t xml:space="preserve">и индивидуальной работы; </w:t>
            </w:r>
          </w:p>
          <w:p w14:paraId="6C6664C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принимать цели совместной деятельности, организовывать и координировать действия </w:t>
            </w:r>
            <w:r>
              <w:rPr>
                <w:rFonts w:ascii="Times New Roman" w:hAnsi="Times New Roman"/>
              </w:rPr>
              <w:br/>
            </w:r>
            <w:r w:rsidRPr="008E547B">
              <w:rPr>
                <w:rFonts w:ascii="Times New Roman" w:hAnsi="Times New Roman"/>
              </w:rPr>
              <w:lastRenderedPageBreak/>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2F346F4C"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099E842A"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2140F2A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53AA0819"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 размножения, индивидуального развития организма (онтогенеза), борьбы </w:t>
            </w:r>
          </w:p>
          <w:p w14:paraId="3D058498"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7BC891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36E346D0"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r>
              <w:rPr>
                <w:rFonts w:ascii="Times New Roman" w:eastAsia="Times New Roman" w:hAnsi="Times New Roman" w:cs="Times New Roman"/>
              </w:rPr>
              <w:br/>
            </w:r>
            <w:r w:rsidRPr="000F382D">
              <w:rPr>
                <w:rFonts w:ascii="Times New Roman" w:eastAsia="Times New Roman" w:hAnsi="Times New Roman" w:cs="Times New Roman"/>
              </w:rPr>
              <w:lastRenderedPageBreak/>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p>
        </w:tc>
      </w:tr>
      <w:tr w:rsidR="00BF64E9" w:rsidRPr="00996547" w14:paraId="2E2CAE00" w14:textId="77777777" w:rsidTr="004E1CD2">
        <w:trPr>
          <w:trHeight w:val="510"/>
        </w:trPr>
        <w:tc>
          <w:tcPr>
            <w:tcW w:w="2295" w:type="dxa"/>
          </w:tcPr>
          <w:p w14:paraId="7ABC1516" w14:textId="77777777" w:rsidR="00BF64E9" w:rsidRPr="00BF64E9" w:rsidRDefault="00BF64E9" w:rsidP="00BF64E9">
            <w:pPr>
              <w:jc w:val="both"/>
              <w:rPr>
                <w:rFonts w:ascii="Times New Roman" w:eastAsia="Times New Roman" w:hAnsi="Times New Roman" w:cs="Times New Roman"/>
              </w:rPr>
            </w:pPr>
            <w:r w:rsidRPr="00BF64E9">
              <w:rPr>
                <w:rFonts w:ascii="Times New Roman" w:eastAsia="Times New Roman" w:hAnsi="Times New Roman" w:cs="Times New Roman"/>
              </w:rPr>
              <w:lastRenderedPageBreak/>
              <w:t>ПК 1.1.</w:t>
            </w:r>
          </w:p>
          <w:p w14:paraId="20FABC74" w14:textId="1C81E495" w:rsidR="00BF64E9" w:rsidRPr="00E76036" w:rsidRDefault="00BF64E9" w:rsidP="00BF64E9">
            <w:pPr>
              <w:spacing w:after="0" w:line="240" w:lineRule="auto"/>
              <w:jc w:val="both"/>
              <w:rPr>
                <w:rFonts w:ascii="Times New Roman" w:eastAsia="Times New Roman" w:hAnsi="Times New Roman" w:cs="Times New Roman"/>
              </w:rPr>
            </w:pPr>
            <w:r w:rsidRPr="00BF64E9">
              <w:rPr>
                <w:rFonts w:ascii="Times New Roman" w:eastAsia="Times New Roman" w:hAnsi="Times New Roman" w:cs="Times New Roman"/>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6152" w:type="dxa"/>
            <w:vMerge w:val="restart"/>
          </w:tcPr>
          <w:p w14:paraId="2D9A4271" w14:textId="77777777" w:rsidR="00BF64E9" w:rsidRPr="00362080" w:rsidRDefault="00BF64E9" w:rsidP="005D3C9A">
            <w:pPr>
              <w:spacing w:after="0" w:line="240" w:lineRule="auto"/>
              <w:contextualSpacing/>
              <w:jc w:val="both"/>
              <w:rPr>
                <w:rFonts w:ascii="Times New Roman" w:hAnsi="Times New Roman"/>
              </w:rPr>
            </w:pPr>
            <w:r w:rsidRPr="00362080">
              <w:rPr>
                <w:rFonts w:ascii="Times New Roman" w:hAnsi="Times New Roman"/>
              </w:rPr>
              <w:t>Личностные результаты должны отражать в части: трудового воспитания:</w:t>
            </w:r>
          </w:p>
          <w:p w14:paraId="11F3A871" w14:textId="77777777" w:rsidR="00BF64E9" w:rsidRPr="00362080" w:rsidRDefault="00BF64E9" w:rsidP="005D3C9A">
            <w:pPr>
              <w:spacing w:after="0" w:line="240" w:lineRule="auto"/>
              <w:contextualSpacing/>
              <w:jc w:val="both"/>
              <w:rPr>
                <w:rFonts w:ascii="Times New Roman" w:hAnsi="Times New Roman"/>
              </w:rPr>
            </w:pPr>
            <w:r w:rsidRPr="00362080">
              <w:rPr>
                <w:rFonts w:ascii="Times New Roman" w:hAnsi="Times New Roman"/>
              </w:rPr>
              <w:t xml:space="preserve">- готовность к труду, осознание ценности мастерства, трудолюбие; </w:t>
            </w:r>
          </w:p>
          <w:p w14:paraId="4B91C427" w14:textId="77777777" w:rsidR="00BF64E9" w:rsidRPr="00362080" w:rsidRDefault="00BF64E9" w:rsidP="005D3C9A">
            <w:pPr>
              <w:spacing w:after="0" w:line="240" w:lineRule="auto"/>
              <w:contextualSpacing/>
              <w:jc w:val="both"/>
              <w:rPr>
                <w:rFonts w:ascii="Times New Roman" w:hAnsi="Times New Roman"/>
              </w:rPr>
            </w:pPr>
            <w:r w:rsidRPr="00362080">
              <w:rPr>
                <w:rFonts w:ascii="Times New Roman" w:hAnsi="Times New Roman"/>
              </w:rPr>
              <w:t xml:space="preserve">- готовность к активной деятельности технологической </w:t>
            </w:r>
            <w:r>
              <w:rPr>
                <w:rFonts w:ascii="Times New Roman" w:hAnsi="Times New Roman"/>
              </w:rPr>
              <w:br/>
            </w:r>
            <w:r w:rsidRPr="00362080">
              <w:rPr>
                <w:rFonts w:ascii="Times New Roman" w:hAnsi="Times New Roman"/>
              </w:rPr>
              <w:t xml:space="preserve">и социальной направленности, способность инициировать, планировать и самостоятельно выполнять такую деятельность; </w:t>
            </w:r>
          </w:p>
          <w:p w14:paraId="321EE27D" w14:textId="77777777" w:rsidR="00BF64E9" w:rsidRPr="00362080" w:rsidRDefault="00BF64E9" w:rsidP="005D3C9A">
            <w:pPr>
              <w:spacing w:after="0" w:line="240" w:lineRule="auto"/>
              <w:contextualSpacing/>
              <w:jc w:val="both"/>
              <w:rPr>
                <w:rFonts w:ascii="Times New Roman" w:hAnsi="Times New Roman"/>
              </w:rPr>
            </w:pPr>
            <w:r w:rsidRPr="00362080">
              <w:rPr>
                <w:rFonts w:ascii="Times New Roman" w:hAnsi="Times New Roman"/>
              </w:rPr>
              <w:t>- интерес к различным сферам профессиональной деятельности</w:t>
            </w:r>
            <w:r>
              <w:rPr>
                <w:rFonts w:ascii="Times New Roman" w:hAnsi="Times New Roman"/>
              </w:rPr>
              <w:t>.</w:t>
            </w:r>
          </w:p>
          <w:p w14:paraId="5B47C751"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Метапредметные результаты должны отражать:</w:t>
            </w:r>
          </w:p>
          <w:p w14:paraId="6BB65EE4"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Овладение универсальными учебными познавательными действиями:</w:t>
            </w:r>
          </w:p>
          <w:p w14:paraId="4E634351"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xml:space="preserve"> а) базовые логические действия:</w:t>
            </w:r>
          </w:p>
          <w:p w14:paraId="511A693E"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самостоятельно формулировать и актуализировать проблему, рассматривать ее всесторонне;</w:t>
            </w:r>
          </w:p>
          <w:p w14:paraId="7D446229"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xml:space="preserve">- устанавливать существенный признак или основания для сравнения, классификации и обобщения;  </w:t>
            </w:r>
          </w:p>
          <w:p w14:paraId="4376BBA6"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xml:space="preserve">- определять цели деятельности, задавать параметры </w:t>
            </w:r>
          </w:p>
          <w:p w14:paraId="3D09B9C7"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и критерии их достижения;</w:t>
            </w:r>
          </w:p>
          <w:p w14:paraId="3928E567"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xml:space="preserve">- выявлять закономерности и противоречия </w:t>
            </w:r>
          </w:p>
          <w:p w14:paraId="70F57FA6"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xml:space="preserve">в рассматриваемых явлениях;  </w:t>
            </w:r>
          </w:p>
          <w:p w14:paraId="152EFE57" w14:textId="77777777" w:rsidR="00BF64E9" w:rsidRPr="005D3C9A" w:rsidRDefault="00BF64E9" w:rsidP="005D3C9A">
            <w:pPr>
              <w:spacing w:after="0" w:line="240" w:lineRule="auto"/>
              <w:jc w:val="both"/>
              <w:rPr>
                <w:rFonts w:ascii="Times New Roman" w:hAnsi="Times New Roman"/>
              </w:rPr>
            </w:pPr>
            <w:r w:rsidRPr="005D3C9A">
              <w:rPr>
                <w:rFonts w:ascii="Times New Roman" w:hAnsi="Times New Roman"/>
              </w:rPr>
              <w:t>- вносить коррективы в деятельность, оценивать соответствие результатов целям, оценивать риски последствий деятельности;</w:t>
            </w:r>
          </w:p>
          <w:p w14:paraId="4E1C6DE7" w14:textId="77777777" w:rsidR="00BF64E9" w:rsidRPr="008E547B" w:rsidRDefault="00BF64E9" w:rsidP="004E1CD2">
            <w:pPr>
              <w:spacing w:after="0" w:line="240" w:lineRule="auto"/>
              <w:jc w:val="both"/>
              <w:rPr>
                <w:rFonts w:ascii="Times New Roman" w:hAnsi="Times New Roman"/>
              </w:rPr>
            </w:pPr>
          </w:p>
        </w:tc>
        <w:tc>
          <w:tcPr>
            <w:tcW w:w="6662" w:type="dxa"/>
            <w:vMerge w:val="restart"/>
          </w:tcPr>
          <w:p w14:paraId="2AC8233B" w14:textId="52616934" w:rsidR="00BF64E9" w:rsidRPr="008E35E2" w:rsidRDefault="00BF64E9" w:rsidP="008E35E2">
            <w:pPr>
              <w:shd w:val="clear" w:color="auto" w:fill="FFFFFF"/>
              <w:jc w:val="both"/>
              <w:rPr>
                <w:rFonts w:ascii="Times New Roman" w:eastAsia="Times New Roman" w:hAnsi="Times New Roman" w:cs="Times New Roman"/>
              </w:rPr>
            </w:pPr>
            <w:proofErr w:type="spellStart"/>
            <w:r w:rsidRPr="008E35E2">
              <w:rPr>
                <w:rFonts w:ascii="Times New Roman" w:eastAsia="Times New Roman" w:hAnsi="Times New Roman" w:cs="Times New Roman"/>
              </w:rPr>
              <w:t>ПРб</w:t>
            </w:r>
            <w:proofErr w:type="spellEnd"/>
            <w:r w:rsidRPr="008E35E2">
              <w:rPr>
                <w:rFonts w:ascii="Times New Roman" w:eastAsia="Times New Roman" w:hAnsi="Times New Roman" w:cs="Times New Roman"/>
              </w:rPr>
              <w:t xml:space="preserve">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43836DA5" w14:textId="2F0AF4E3" w:rsidR="00BF64E9" w:rsidRPr="008E35E2" w:rsidRDefault="00BF64E9" w:rsidP="008E35E2">
            <w:pPr>
              <w:shd w:val="clear" w:color="auto" w:fill="FFFFFF"/>
              <w:jc w:val="both"/>
              <w:rPr>
                <w:rFonts w:ascii="Times New Roman" w:eastAsia="Times New Roman" w:hAnsi="Times New Roman" w:cs="Times New Roman"/>
              </w:rPr>
            </w:pPr>
            <w:proofErr w:type="spellStart"/>
            <w:r w:rsidRPr="008E35E2">
              <w:rPr>
                <w:rFonts w:ascii="Times New Roman" w:eastAsia="Times New Roman" w:hAnsi="Times New Roman" w:cs="Times New Roman"/>
              </w:rPr>
              <w:t>ПРб</w:t>
            </w:r>
            <w:proofErr w:type="spellEnd"/>
            <w:r w:rsidRPr="008E35E2">
              <w:rPr>
                <w:rFonts w:ascii="Times New Roman" w:eastAsia="Times New Roman" w:hAnsi="Times New Roman" w:cs="Times New Roman"/>
              </w:rPr>
              <w:t xml:space="preserve">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w:t>
            </w:r>
            <w:r>
              <w:rPr>
                <w:rFonts w:ascii="Times New Roman" w:eastAsia="Times New Roman" w:hAnsi="Times New Roman" w:cs="Times New Roman"/>
              </w:rPr>
              <w:t xml:space="preserve"> </w:t>
            </w:r>
            <w:r w:rsidRPr="008E35E2">
              <w:rPr>
                <w:rFonts w:ascii="Times New Roman" w:eastAsia="Times New Roman" w:hAnsi="Times New Roman" w:cs="Times New Roman"/>
              </w:rPr>
              <w:t>круговорота веществ и превращение энергии в биосфере.</w:t>
            </w:r>
          </w:p>
          <w:p w14:paraId="33B126DD" w14:textId="55B31B20" w:rsidR="00BF64E9" w:rsidRDefault="00BF64E9" w:rsidP="00BF64E9">
            <w:pPr>
              <w:shd w:val="clear" w:color="auto" w:fill="FFFFFF"/>
              <w:jc w:val="both"/>
              <w:rPr>
                <w:rFonts w:ascii="Times New Roman" w:eastAsia="Times New Roman" w:hAnsi="Times New Roman" w:cs="Times New Roman"/>
              </w:rPr>
            </w:pPr>
            <w:proofErr w:type="spellStart"/>
            <w:r w:rsidRPr="008E35E2">
              <w:rPr>
                <w:rFonts w:ascii="Times New Roman" w:eastAsia="Times New Roman" w:hAnsi="Times New Roman" w:cs="Times New Roman"/>
              </w:rPr>
              <w:t>ПРб</w:t>
            </w:r>
            <w:proofErr w:type="spellEnd"/>
            <w:r w:rsidRPr="008E35E2">
              <w:rPr>
                <w:rFonts w:ascii="Times New Roman" w:eastAsia="Times New Roman" w:hAnsi="Times New Roman" w:cs="Times New Roman"/>
              </w:rPr>
              <w:t xml:space="preserve">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r>
              <w:rPr>
                <w:rFonts w:ascii="Times New Roman" w:eastAsia="Times New Roman" w:hAnsi="Times New Roman" w:cs="Times New Roman"/>
              </w:rPr>
              <w:t xml:space="preserve"> </w:t>
            </w:r>
            <w:r w:rsidRPr="008E35E2">
              <w:rPr>
                <w:rFonts w:ascii="Times New Roman" w:eastAsia="Times New Roman" w:hAnsi="Times New Roman" w:cs="Times New Roman"/>
              </w:rPr>
              <w:t xml:space="preserve">с </w:t>
            </w:r>
            <w:r w:rsidRPr="008E35E2">
              <w:rPr>
                <w:rFonts w:ascii="Times New Roman" w:eastAsia="Times New Roman" w:hAnsi="Times New Roman" w:cs="Times New Roman"/>
              </w:rPr>
              <w:lastRenderedPageBreak/>
              <w:t>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BF64E9" w:rsidRPr="00996547" w14:paraId="20385BA5" w14:textId="77777777" w:rsidTr="00BF64E9">
        <w:trPr>
          <w:trHeight w:val="2888"/>
        </w:trPr>
        <w:tc>
          <w:tcPr>
            <w:tcW w:w="2295" w:type="dxa"/>
          </w:tcPr>
          <w:p w14:paraId="2C3B68FE" w14:textId="77777777" w:rsidR="00BF64E9" w:rsidRPr="00BF64E9" w:rsidRDefault="00BF64E9" w:rsidP="00BF64E9">
            <w:pPr>
              <w:jc w:val="both"/>
              <w:rPr>
                <w:rFonts w:ascii="Times New Roman" w:hAnsi="Times New Roman" w:cs="Times New Roman"/>
              </w:rPr>
            </w:pPr>
            <w:r w:rsidRPr="00BF64E9">
              <w:rPr>
                <w:rFonts w:ascii="Times New Roman" w:hAnsi="Times New Roman" w:cs="Times New Roman"/>
              </w:rPr>
              <w:t>ПК 2.1.</w:t>
            </w:r>
          </w:p>
          <w:p w14:paraId="1740ED40" w14:textId="7E37963C" w:rsidR="00BF64E9" w:rsidRPr="00E76036" w:rsidRDefault="00BF64E9" w:rsidP="00BF64E9">
            <w:pPr>
              <w:jc w:val="both"/>
              <w:rPr>
                <w:rFonts w:ascii="Times New Roman" w:hAnsi="Times New Roman" w:cs="Times New Roman"/>
              </w:rPr>
            </w:pPr>
            <w:r w:rsidRPr="00BF64E9">
              <w:rPr>
                <w:rFonts w:ascii="Times New Roman" w:hAnsi="Times New Roman" w:cs="Times New Roman"/>
              </w:rPr>
              <w:t xml:space="preserve">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w:t>
            </w:r>
            <w:r w:rsidRPr="00BF64E9">
              <w:rPr>
                <w:rFonts w:ascii="Times New Roman" w:hAnsi="Times New Roman" w:cs="Times New Roman"/>
              </w:rPr>
              <w:lastRenderedPageBreak/>
              <w:t>инструкциями и регламентами</w:t>
            </w:r>
          </w:p>
        </w:tc>
        <w:tc>
          <w:tcPr>
            <w:tcW w:w="6152" w:type="dxa"/>
            <w:vMerge/>
          </w:tcPr>
          <w:p w14:paraId="30DA5D0F" w14:textId="77777777" w:rsidR="00BF64E9" w:rsidRPr="008E547B" w:rsidRDefault="00BF64E9" w:rsidP="004E1CD2">
            <w:pPr>
              <w:jc w:val="both"/>
            </w:pPr>
          </w:p>
        </w:tc>
        <w:tc>
          <w:tcPr>
            <w:tcW w:w="6662" w:type="dxa"/>
            <w:vMerge/>
          </w:tcPr>
          <w:p w14:paraId="4430D3C1" w14:textId="77777777" w:rsidR="00BF64E9" w:rsidRDefault="00BF64E9" w:rsidP="004E1CD2">
            <w:pPr>
              <w:shd w:val="clear" w:color="auto" w:fill="FFFFFF"/>
              <w:jc w:val="both"/>
            </w:pPr>
          </w:p>
        </w:tc>
      </w:tr>
      <w:tr w:rsidR="00BF64E9" w:rsidRPr="00996547" w14:paraId="35E1550B" w14:textId="77777777" w:rsidTr="004E1CD2">
        <w:trPr>
          <w:trHeight w:val="2887"/>
        </w:trPr>
        <w:tc>
          <w:tcPr>
            <w:tcW w:w="2295" w:type="dxa"/>
          </w:tcPr>
          <w:p w14:paraId="6766585E" w14:textId="77777777" w:rsidR="00BF64E9" w:rsidRPr="00BF64E9" w:rsidRDefault="00BF64E9" w:rsidP="00BF64E9">
            <w:pPr>
              <w:jc w:val="both"/>
              <w:rPr>
                <w:rFonts w:ascii="Times New Roman" w:hAnsi="Times New Roman" w:cs="Times New Roman"/>
              </w:rPr>
            </w:pPr>
            <w:r w:rsidRPr="00BF64E9">
              <w:rPr>
                <w:rFonts w:ascii="Times New Roman" w:hAnsi="Times New Roman" w:cs="Times New Roman"/>
              </w:rPr>
              <w:t>ПК 3.1.</w:t>
            </w:r>
          </w:p>
          <w:p w14:paraId="15FDFB35" w14:textId="5C590908" w:rsidR="00BF64E9" w:rsidRPr="00BF64E9" w:rsidRDefault="00BF64E9" w:rsidP="00BF64E9">
            <w:pPr>
              <w:jc w:val="both"/>
            </w:pPr>
            <w:r w:rsidRPr="00BF64E9">
              <w:rPr>
                <w:rFonts w:ascii="Times New Roman" w:hAnsi="Times New Roman" w:cs="Times New Roman"/>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6152" w:type="dxa"/>
            <w:vMerge/>
          </w:tcPr>
          <w:p w14:paraId="4B9AD42E" w14:textId="77777777" w:rsidR="00BF64E9" w:rsidRPr="008E547B" w:rsidRDefault="00BF64E9" w:rsidP="004E1CD2">
            <w:pPr>
              <w:jc w:val="both"/>
            </w:pPr>
          </w:p>
        </w:tc>
        <w:tc>
          <w:tcPr>
            <w:tcW w:w="6662" w:type="dxa"/>
            <w:vMerge/>
          </w:tcPr>
          <w:p w14:paraId="0DCABDD5" w14:textId="77777777" w:rsidR="00BF64E9" w:rsidRDefault="00BF64E9" w:rsidP="004E1CD2">
            <w:pPr>
              <w:shd w:val="clear" w:color="auto" w:fill="FFFFFF"/>
              <w:jc w:val="both"/>
            </w:pPr>
          </w:p>
        </w:tc>
      </w:tr>
    </w:tbl>
    <w:p w14:paraId="031BF4F2" w14:textId="77777777" w:rsidR="009745F8" w:rsidRPr="00996547" w:rsidRDefault="009745F8" w:rsidP="009745F8">
      <w:pPr>
        <w:ind w:firstLine="709"/>
        <w:jc w:val="both"/>
      </w:pPr>
    </w:p>
    <w:p w14:paraId="01B77EF7" w14:textId="77777777" w:rsidR="009745F8" w:rsidRPr="008F763A" w:rsidRDefault="009745F8" w:rsidP="008F763A">
      <w:pPr>
        <w:widowControl w:val="0"/>
        <w:overflowPunct w:val="0"/>
        <w:autoSpaceDE w:val="0"/>
        <w:autoSpaceDN w:val="0"/>
        <w:adjustRightInd w:val="0"/>
        <w:ind w:firstLine="709"/>
        <w:jc w:val="both"/>
        <w:rPr>
          <w:sz w:val="28"/>
          <w:szCs w:val="28"/>
        </w:rPr>
      </w:pPr>
    </w:p>
    <w:p w14:paraId="6A38EFBC" w14:textId="77777777" w:rsidR="00914F5D" w:rsidRDefault="00914F5D">
      <w:pPr>
        <w:widowControl w:val="0"/>
        <w:overflowPunct w:val="0"/>
        <w:autoSpaceDE w:val="0"/>
        <w:autoSpaceDN w:val="0"/>
        <w:adjustRightInd w:val="0"/>
        <w:ind w:firstLine="709"/>
        <w:jc w:val="both"/>
      </w:pPr>
    </w:p>
    <w:p w14:paraId="2551F6A9" w14:textId="77777777" w:rsidR="00914F5D" w:rsidRDefault="00914F5D">
      <w:pPr>
        <w:widowControl w:val="0"/>
        <w:overflowPunct w:val="0"/>
        <w:autoSpaceDE w:val="0"/>
        <w:autoSpaceDN w:val="0"/>
        <w:adjustRightInd w:val="0"/>
        <w:ind w:firstLine="709"/>
        <w:jc w:val="both"/>
      </w:pPr>
    </w:p>
    <w:p w14:paraId="4F2AC177" w14:textId="77149BA2" w:rsidR="008F763A" w:rsidRDefault="008F763A">
      <w:pPr>
        <w:rPr>
          <w:rFonts w:ascii="Calibri" w:eastAsia="Calibri" w:hAnsi="Calibri" w:cs="Calibri"/>
          <w:b/>
          <w:bCs/>
          <w:color w:val="000000"/>
          <w:spacing w:val="4"/>
          <w:w w:val="96"/>
        </w:rPr>
      </w:pPr>
      <w:r>
        <w:rPr>
          <w:rFonts w:ascii="Calibri" w:eastAsia="Calibri" w:hAnsi="Calibri" w:cs="Calibri"/>
          <w:b/>
          <w:bCs/>
          <w:color w:val="000000"/>
          <w:spacing w:val="4"/>
          <w:w w:val="96"/>
        </w:rPr>
        <w:br w:type="page"/>
      </w:r>
    </w:p>
    <w:p w14:paraId="6CA38D23" w14:textId="77777777" w:rsidR="00914F5D" w:rsidRDefault="00914F5D">
      <w:pPr>
        <w:widowControl w:val="0"/>
        <w:spacing w:line="255" w:lineRule="auto"/>
        <w:ind w:right="308"/>
        <w:rPr>
          <w:rFonts w:ascii="Calibri" w:eastAsia="Calibri" w:hAnsi="Calibri" w:cs="Calibri"/>
          <w:b/>
          <w:bCs/>
          <w:color w:val="000000"/>
          <w:spacing w:val="4"/>
          <w:w w:val="96"/>
        </w:rPr>
        <w:sectPr w:rsidR="00914F5D" w:rsidSect="0096160C">
          <w:pgSz w:w="16838" w:h="11906" w:orient="landscape"/>
          <w:pgMar w:top="1418" w:right="709" w:bottom="707" w:left="851" w:header="568" w:footer="268" w:gutter="0"/>
          <w:cols w:space="720"/>
          <w:titlePg/>
          <w:docGrid w:linePitch="326"/>
        </w:sectPr>
      </w:pPr>
    </w:p>
    <w:p w14:paraId="47126C6B" w14:textId="77777777" w:rsidR="00914F5D" w:rsidRDefault="002051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20511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205117">
            <w:pPr>
              <w:jc w:val="both"/>
            </w:pPr>
            <w:r>
              <w:rPr>
                <w:b/>
              </w:rPr>
              <w:t>Вид учебной работы</w:t>
            </w:r>
          </w:p>
        </w:tc>
        <w:tc>
          <w:tcPr>
            <w:tcW w:w="2126" w:type="dxa"/>
            <w:gridSpan w:val="2"/>
          </w:tcPr>
          <w:p w14:paraId="67BF16A7" w14:textId="77777777" w:rsidR="00914F5D" w:rsidRDefault="00205117">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77777777" w:rsidR="00914F5D" w:rsidRDefault="00205117">
            <w:pPr>
              <w:jc w:val="center"/>
              <w:rPr>
                <w:b/>
                <w:iCs/>
              </w:rPr>
            </w:pPr>
            <w:r>
              <w:rPr>
                <w:b/>
                <w:iCs/>
              </w:rPr>
              <w:t>72</w:t>
            </w:r>
          </w:p>
        </w:tc>
      </w:tr>
      <w:tr w:rsidR="00A64BB6" w14:paraId="3D4E2FDC" w14:textId="77777777" w:rsidTr="00FD5535">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Default="00A64BB6">
            <w:pPr>
              <w:jc w:val="both"/>
            </w:pPr>
            <w:r w:rsidRPr="00A64BB6">
              <w:rPr>
                <w:b/>
              </w:rPr>
              <w:t>теоретические занятия</w:t>
            </w:r>
          </w:p>
        </w:tc>
        <w:tc>
          <w:tcPr>
            <w:tcW w:w="2126" w:type="dxa"/>
            <w:gridSpan w:val="2"/>
          </w:tcPr>
          <w:p w14:paraId="35916B80" w14:textId="40C2660D" w:rsidR="00914F5D" w:rsidRDefault="00BF64E9">
            <w:pPr>
              <w:jc w:val="center"/>
              <w:rPr>
                <w:b/>
                <w:iCs/>
              </w:rPr>
            </w:pPr>
            <w:r>
              <w:rPr>
                <w:b/>
                <w:iCs/>
              </w:rPr>
              <w:t>48</w:t>
            </w:r>
          </w:p>
        </w:tc>
      </w:tr>
      <w:tr w:rsidR="00914F5D" w14:paraId="42B79997" w14:textId="77777777">
        <w:tc>
          <w:tcPr>
            <w:tcW w:w="7196" w:type="dxa"/>
          </w:tcPr>
          <w:p w14:paraId="4782DD4F" w14:textId="5C89DB2A" w:rsidR="00914F5D" w:rsidRDefault="00293931">
            <w:pPr>
              <w:jc w:val="both"/>
            </w:pPr>
            <w:r>
              <w:t xml:space="preserve">Практические </w:t>
            </w:r>
            <w:r w:rsidR="00A92A95">
              <w:t xml:space="preserve">и лабораторные </w:t>
            </w:r>
            <w:r>
              <w:t>занятия</w:t>
            </w:r>
          </w:p>
        </w:tc>
        <w:tc>
          <w:tcPr>
            <w:tcW w:w="2126" w:type="dxa"/>
            <w:gridSpan w:val="2"/>
          </w:tcPr>
          <w:p w14:paraId="0270F6C5" w14:textId="1F20D5B8" w:rsidR="00914F5D" w:rsidRDefault="00416154">
            <w:pPr>
              <w:jc w:val="center"/>
              <w:rPr>
                <w:b/>
                <w:iCs/>
              </w:rPr>
            </w:pPr>
            <w:r>
              <w:rPr>
                <w:b/>
                <w:iCs/>
              </w:rPr>
              <w:t>2</w:t>
            </w:r>
            <w:r w:rsidR="00A92A95">
              <w:rPr>
                <w:b/>
                <w:iCs/>
              </w:rPr>
              <w:t>4</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5D20DE36" w:rsidR="00914F5D" w:rsidRDefault="005A0720">
            <w:pPr>
              <w:jc w:val="center"/>
              <w:rPr>
                <w:b/>
                <w:iCs/>
              </w:rPr>
            </w:pPr>
            <w:r>
              <w:rPr>
                <w:b/>
                <w:iCs/>
              </w:rPr>
              <w:t>61</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40475B8A" w:rsidR="00914F5D" w:rsidRDefault="005A0720">
            <w:pPr>
              <w:jc w:val="center"/>
              <w:rPr>
                <w:b/>
                <w:iCs/>
              </w:rPr>
            </w:pPr>
            <w:r>
              <w:rPr>
                <w:b/>
                <w:iCs/>
              </w:rPr>
              <w:t>21</w:t>
            </w:r>
          </w:p>
        </w:tc>
      </w:tr>
      <w:tr w:rsidR="00914F5D" w14:paraId="22E111A4" w14:textId="77777777">
        <w:tc>
          <w:tcPr>
            <w:tcW w:w="7196" w:type="dxa"/>
          </w:tcPr>
          <w:p w14:paraId="7CA9B5F8" w14:textId="77777777" w:rsidR="00914F5D" w:rsidRDefault="00205117">
            <w:pPr>
              <w:jc w:val="both"/>
            </w:pPr>
            <w:r>
              <w:t>курсовые работы</w:t>
            </w:r>
          </w:p>
        </w:tc>
        <w:tc>
          <w:tcPr>
            <w:tcW w:w="2126" w:type="dxa"/>
            <w:gridSpan w:val="2"/>
          </w:tcPr>
          <w:p w14:paraId="15B6DA4A" w14:textId="77777777" w:rsidR="00914F5D" w:rsidRDefault="00205117">
            <w:pPr>
              <w:jc w:val="center"/>
              <w:rPr>
                <w:b/>
                <w:iCs/>
              </w:rPr>
            </w:pPr>
            <w:r>
              <w:rPr>
                <w:b/>
                <w:iCs/>
              </w:rPr>
              <w:t>0</w:t>
            </w:r>
          </w:p>
        </w:tc>
      </w:tr>
      <w:tr w:rsidR="00914F5D" w14:paraId="423702FC" w14:textId="77777777">
        <w:tc>
          <w:tcPr>
            <w:tcW w:w="7196" w:type="dxa"/>
          </w:tcPr>
          <w:p w14:paraId="2F6E825E" w14:textId="77777777" w:rsidR="00914F5D" w:rsidRDefault="00205117">
            <w:pPr>
              <w:jc w:val="both"/>
            </w:pPr>
            <w:r>
              <w:t>консультации</w:t>
            </w:r>
          </w:p>
        </w:tc>
        <w:tc>
          <w:tcPr>
            <w:tcW w:w="2126" w:type="dxa"/>
            <w:gridSpan w:val="2"/>
          </w:tcPr>
          <w:p w14:paraId="3D8C160F" w14:textId="77777777" w:rsidR="00914F5D" w:rsidRDefault="00205117">
            <w:pPr>
              <w:jc w:val="center"/>
              <w:rPr>
                <w:b/>
                <w:iCs/>
              </w:rPr>
            </w:pPr>
            <w:r>
              <w:rPr>
                <w:b/>
                <w:iCs/>
              </w:rPr>
              <w:t>0</w:t>
            </w:r>
          </w:p>
        </w:tc>
      </w:tr>
      <w:tr w:rsidR="00914F5D" w14:paraId="520CDE50" w14:textId="77777777">
        <w:trPr>
          <w:trHeight w:val="135"/>
        </w:trPr>
        <w:tc>
          <w:tcPr>
            <w:tcW w:w="7196" w:type="dxa"/>
            <w:vMerge w:val="restart"/>
          </w:tcPr>
          <w:p w14:paraId="53A91B1D" w14:textId="4EE8BC81" w:rsidR="00914F5D" w:rsidRDefault="00205117">
            <w:pPr>
              <w:jc w:val="both"/>
            </w:pPr>
            <w:r>
              <w:rPr>
                <w:i/>
                <w:iCs/>
              </w:rPr>
              <w:t>Промежуточная аттестация в виде</w:t>
            </w:r>
            <w:r>
              <w:rPr>
                <w:b/>
                <w:i/>
                <w:iCs/>
              </w:rPr>
              <w:t xml:space="preserve"> зачета</w:t>
            </w:r>
          </w:p>
        </w:tc>
        <w:tc>
          <w:tcPr>
            <w:tcW w:w="1063" w:type="dxa"/>
          </w:tcPr>
          <w:p w14:paraId="198208DF" w14:textId="77777777" w:rsidR="00914F5D" w:rsidRDefault="00205117">
            <w:pPr>
              <w:jc w:val="center"/>
              <w:rPr>
                <w:b/>
                <w:iCs/>
              </w:rPr>
            </w:pPr>
            <w:r>
              <w:rPr>
                <w:b/>
                <w:iCs/>
              </w:rPr>
              <w:t>1 семестр</w:t>
            </w:r>
          </w:p>
        </w:tc>
        <w:tc>
          <w:tcPr>
            <w:tcW w:w="1063" w:type="dxa"/>
          </w:tcPr>
          <w:p w14:paraId="2C9B049E" w14:textId="77777777" w:rsidR="00914F5D" w:rsidRDefault="00205117">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7A961358" w:rsidR="00914F5D" w:rsidRDefault="00205117">
            <w:pPr>
              <w:jc w:val="center"/>
              <w:rPr>
                <w:b/>
                <w:iCs/>
              </w:rPr>
            </w:pPr>
            <w:r>
              <w:rPr>
                <w:b/>
                <w:iCs/>
              </w:rPr>
              <w:t>3</w:t>
            </w:r>
            <w:r w:rsidR="00BF64E9">
              <w:rPr>
                <w:b/>
                <w:iCs/>
              </w:rPr>
              <w:t>4</w:t>
            </w:r>
          </w:p>
        </w:tc>
        <w:tc>
          <w:tcPr>
            <w:tcW w:w="1063" w:type="dxa"/>
          </w:tcPr>
          <w:p w14:paraId="0AEBDD87" w14:textId="0F05EB25" w:rsidR="00914F5D" w:rsidRDefault="00205117">
            <w:pPr>
              <w:jc w:val="center"/>
              <w:rPr>
                <w:b/>
                <w:iCs/>
              </w:rPr>
            </w:pPr>
            <w:r>
              <w:rPr>
                <w:b/>
                <w:iCs/>
              </w:rPr>
              <w:t>3</w:t>
            </w:r>
            <w:r w:rsidR="00BF64E9">
              <w:rPr>
                <w:b/>
                <w:iCs/>
              </w:rPr>
              <w:t>8</w:t>
            </w:r>
          </w:p>
        </w:tc>
      </w:tr>
    </w:tbl>
    <w:p w14:paraId="72267697" w14:textId="77777777" w:rsidR="00914F5D" w:rsidRDefault="00205117">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205117">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059"/>
        <w:gridCol w:w="8418"/>
        <w:gridCol w:w="851"/>
        <w:gridCol w:w="1620"/>
      </w:tblGrid>
      <w:tr w:rsidR="00914F5D" w14:paraId="79B5B159" w14:textId="77777777" w:rsidTr="007B5B71">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418" w:type="dxa"/>
            <w:tcBorders>
              <w:top w:val="single" w:sz="4" w:space="0" w:color="000000"/>
              <w:left w:val="single" w:sz="4" w:space="0" w:color="000000"/>
              <w:bottom w:val="single" w:sz="4" w:space="0" w:color="000000"/>
              <w:right w:val="single" w:sz="4" w:space="0" w:color="000000"/>
            </w:tcBorders>
          </w:tcPr>
          <w:p w14:paraId="014574F2"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Содержание учебного материала, лабораторные и практические занятия, самостоятельная работа обучающихся.</w:t>
            </w:r>
          </w:p>
        </w:tc>
        <w:tc>
          <w:tcPr>
            <w:tcW w:w="851"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620" w:type="dxa"/>
            <w:tcBorders>
              <w:top w:val="single" w:sz="4" w:space="0" w:color="000000"/>
              <w:left w:val="single" w:sz="4" w:space="0" w:color="000000"/>
              <w:bottom w:val="single" w:sz="4" w:space="0" w:color="000000"/>
            </w:tcBorders>
          </w:tcPr>
          <w:p w14:paraId="7F1ECB99" w14:textId="77777777" w:rsidR="00914F5D"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Формируемые </w:t>
            </w:r>
          </w:p>
          <w:p w14:paraId="125FA125" w14:textId="4E9E2DF2" w:rsidR="00A64BB6" w:rsidRDefault="00A64BB6">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компетенции</w:t>
            </w:r>
          </w:p>
        </w:tc>
      </w:tr>
      <w:tr w:rsidR="00914F5D" w14:paraId="084EF7F6" w14:textId="77777777" w:rsidTr="007B5B71">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418"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851"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620" w:type="dxa"/>
            <w:tcBorders>
              <w:top w:val="single" w:sz="4" w:space="0" w:color="000000"/>
              <w:left w:val="single" w:sz="4" w:space="0" w:color="000000"/>
              <w:bottom w:val="single" w:sz="4" w:space="0" w:color="000000"/>
            </w:tcBorders>
          </w:tcPr>
          <w:p w14:paraId="5EDE116A" w14:textId="77777777" w:rsidR="00914F5D" w:rsidRDefault="00205117">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C0595A" w14:paraId="64C7AC63" w14:textId="77777777" w:rsidTr="007B5B71">
        <w:trPr>
          <w:trHeight w:val="257"/>
        </w:trPr>
        <w:tc>
          <w:tcPr>
            <w:tcW w:w="11477" w:type="dxa"/>
            <w:gridSpan w:val="2"/>
            <w:tcBorders>
              <w:top w:val="single" w:sz="4" w:space="0" w:color="000000"/>
              <w:bottom w:val="single" w:sz="4" w:space="0" w:color="auto"/>
              <w:right w:val="single" w:sz="4" w:space="0" w:color="auto"/>
            </w:tcBorders>
          </w:tcPr>
          <w:p w14:paraId="588B53C9" w14:textId="28220F75" w:rsidR="00C0595A" w:rsidRPr="00874E49" w:rsidRDefault="00C0595A"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Раздел 1. Биология как наука. Живые системы и их организация</w:t>
            </w:r>
          </w:p>
        </w:tc>
        <w:tc>
          <w:tcPr>
            <w:tcW w:w="851" w:type="dxa"/>
            <w:tcBorders>
              <w:top w:val="single" w:sz="4" w:space="0" w:color="000000"/>
              <w:left w:val="single" w:sz="4" w:space="0" w:color="auto"/>
              <w:bottom w:val="single" w:sz="4" w:space="0" w:color="auto"/>
            </w:tcBorders>
          </w:tcPr>
          <w:p w14:paraId="741A216E" w14:textId="1158C5EB" w:rsidR="00C0595A" w:rsidRDefault="00C0595A">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3</w:t>
            </w:r>
          </w:p>
        </w:tc>
        <w:tc>
          <w:tcPr>
            <w:tcW w:w="1620" w:type="dxa"/>
            <w:vMerge w:val="restart"/>
            <w:tcBorders>
              <w:top w:val="single" w:sz="4" w:space="0" w:color="000000"/>
              <w:left w:val="single" w:sz="4" w:space="0" w:color="auto"/>
            </w:tcBorders>
          </w:tcPr>
          <w:p w14:paraId="6CA748F7" w14:textId="77777777" w:rsidR="00C0595A" w:rsidRDefault="00C0595A" w:rsidP="00C0595A">
            <w:pPr>
              <w:spacing w:after="200" w:line="276" w:lineRule="auto"/>
              <w:rPr>
                <w:rFonts w:ascii="Times New Roman CYR" w:hAnsi="Times New Roman CYR" w:cs="Times New Roman CYR"/>
                <w:b/>
                <w:bCs/>
                <w:lang w:eastAsia="en-US"/>
              </w:rPr>
            </w:pPr>
          </w:p>
          <w:p w14:paraId="02E61164" w14:textId="77777777" w:rsidR="00C0595A" w:rsidRDefault="00C0595A" w:rsidP="00C0595A">
            <w:pPr>
              <w:spacing w:after="200" w:line="276" w:lineRule="auto"/>
              <w:rPr>
                <w:rFonts w:ascii="Times New Roman CYR" w:hAnsi="Times New Roman CYR" w:cs="Times New Roman CYR"/>
                <w:b/>
                <w:bCs/>
                <w:lang w:eastAsia="en-US"/>
              </w:rPr>
            </w:pPr>
          </w:p>
          <w:p w14:paraId="5F030C6A" w14:textId="77777777" w:rsidR="00C0595A" w:rsidRDefault="00C0595A" w:rsidP="00C0595A">
            <w:pPr>
              <w:spacing w:after="200" w:line="276" w:lineRule="auto"/>
              <w:rPr>
                <w:rFonts w:ascii="Times New Roman CYR" w:hAnsi="Times New Roman CYR" w:cs="Times New Roman CYR"/>
                <w:b/>
                <w:bCs/>
                <w:lang w:eastAsia="en-US"/>
              </w:rPr>
            </w:pPr>
          </w:p>
          <w:p w14:paraId="0A4D6AFC" w14:textId="77777777" w:rsidR="00C0595A" w:rsidRDefault="00C0595A" w:rsidP="00C0595A">
            <w:pPr>
              <w:spacing w:after="200" w:line="276" w:lineRule="auto"/>
              <w:rPr>
                <w:rFonts w:ascii="Times New Roman CYR" w:hAnsi="Times New Roman CYR" w:cs="Times New Roman CYR"/>
                <w:b/>
                <w:bCs/>
                <w:lang w:eastAsia="en-US"/>
              </w:rPr>
            </w:pPr>
          </w:p>
          <w:p w14:paraId="298169E1" w14:textId="13003712" w:rsidR="00C0595A" w:rsidRPr="00BA23AE" w:rsidRDefault="00C0595A" w:rsidP="00C0595A">
            <w:pPr>
              <w:spacing w:after="200" w:line="276" w:lineRule="auto"/>
              <w:rPr>
                <w:rFonts w:ascii="Times New Roman CYR" w:hAnsi="Times New Roman CYR" w:cs="Times New Roman CYR"/>
                <w:lang w:eastAsia="en-US"/>
              </w:rPr>
            </w:pPr>
            <w:r w:rsidRPr="00BA23AE">
              <w:rPr>
                <w:rFonts w:ascii="Times New Roman CYR" w:hAnsi="Times New Roman CYR" w:cs="Times New Roman CYR"/>
                <w:lang w:eastAsia="en-US"/>
              </w:rPr>
              <w:t>ОК-01, ОК-02</w:t>
            </w:r>
          </w:p>
        </w:tc>
      </w:tr>
      <w:tr w:rsidR="00C0595A" w14:paraId="0A9920C0" w14:textId="77777777" w:rsidTr="007B5B71">
        <w:trPr>
          <w:trHeight w:val="639"/>
        </w:trPr>
        <w:tc>
          <w:tcPr>
            <w:tcW w:w="3059" w:type="dxa"/>
            <w:tcBorders>
              <w:bottom w:val="single" w:sz="4" w:space="0" w:color="000000"/>
              <w:right w:val="single" w:sz="4" w:space="0" w:color="auto"/>
            </w:tcBorders>
          </w:tcPr>
          <w:p w14:paraId="5B2D2F06" w14:textId="6863DAF7" w:rsidR="00C0595A" w:rsidRDefault="00C0595A">
            <w:pPr>
              <w:autoSpaceDE w:val="0"/>
              <w:autoSpaceDN w:val="0"/>
              <w:adjustRightInd w:val="0"/>
              <w:rPr>
                <w:rFonts w:ascii="Times New Roman CYR" w:hAnsi="Times New Roman CYR" w:cs="Times New Roman CYR"/>
                <w:b/>
                <w:bCs/>
                <w:lang w:eastAsia="en-US"/>
              </w:rPr>
            </w:pPr>
            <w:r>
              <w:rPr>
                <w:b/>
                <w:bCs/>
              </w:rPr>
              <w:t xml:space="preserve">1.1 Биология в системе наук. </w:t>
            </w:r>
            <w:r w:rsidRPr="00874E49">
              <w:rPr>
                <w:b/>
                <w:bCs/>
              </w:rPr>
              <w:t>Методы познания живой природы</w:t>
            </w:r>
          </w:p>
        </w:tc>
        <w:tc>
          <w:tcPr>
            <w:tcW w:w="8418" w:type="dxa"/>
            <w:tcBorders>
              <w:top w:val="single" w:sz="4" w:space="0" w:color="auto"/>
              <w:bottom w:val="single" w:sz="4" w:space="0" w:color="000000"/>
              <w:right w:val="single" w:sz="4" w:space="0" w:color="auto"/>
            </w:tcBorders>
          </w:tcPr>
          <w:p w14:paraId="72B2412C" w14:textId="77777777" w:rsidR="00C0595A" w:rsidRDefault="00C0595A">
            <w:pPr>
              <w:autoSpaceDE w:val="0"/>
              <w:autoSpaceDN w:val="0"/>
              <w:adjustRightInd w:val="0"/>
              <w:jc w:val="both"/>
              <w:rPr>
                <w:bCs/>
              </w:rPr>
            </w:pPr>
            <w:r>
              <w:rPr>
                <w:bCs/>
              </w:rPr>
              <w:t>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6F71E9F2" w14:textId="0A570FC6" w:rsidR="00C0595A" w:rsidRDefault="00C0595A">
            <w:pPr>
              <w:autoSpaceDE w:val="0"/>
              <w:autoSpaceDN w:val="0"/>
              <w:adjustRightInd w:val="0"/>
              <w:jc w:val="both"/>
              <w:rPr>
                <w:bCs/>
              </w:rPr>
            </w:pPr>
            <w:r w:rsidRPr="00874E49">
              <w:rPr>
                <w:bCs/>
              </w:rPr>
              <w:t>Методы познания живой природы (наблюдение, эксперимент, описание, измерение, классификация, моделирование, статистическая обработка данных).</w:t>
            </w:r>
          </w:p>
        </w:tc>
        <w:tc>
          <w:tcPr>
            <w:tcW w:w="851" w:type="dxa"/>
            <w:tcBorders>
              <w:top w:val="single" w:sz="4" w:space="0" w:color="auto"/>
              <w:left w:val="single" w:sz="4" w:space="0" w:color="auto"/>
              <w:bottom w:val="single" w:sz="4" w:space="0" w:color="000000"/>
            </w:tcBorders>
          </w:tcPr>
          <w:p w14:paraId="0028D0EB" w14:textId="77777777" w:rsidR="00C0595A" w:rsidRDefault="00C0595A">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620" w:type="dxa"/>
            <w:vMerge/>
            <w:tcBorders>
              <w:left w:val="single" w:sz="4" w:space="0" w:color="auto"/>
            </w:tcBorders>
          </w:tcPr>
          <w:p w14:paraId="38E37F58" w14:textId="002F2754" w:rsidR="00C0595A" w:rsidRDefault="00C0595A">
            <w:pPr>
              <w:spacing w:after="200" w:line="276" w:lineRule="auto"/>
              <w:jc w:val="center"/>
              <w:rPr>
                <w:rFonts w:ascii="Times New Roman CYR" w:hAnsi="Times New Roman CYR" w:cs="Times New Roman CYR"/>
                <w:b/>
                <w:bCs/>
                <w:lang w:eastAsia="en-US"/>
              </w:rPr>
            </w:pPr>
          </w:p>
        </w:tc>
      </w:tr>
      <w:tr w:rsidR="00835ECD" w14:paraId="214C1E82" w14:textId="77777777" w:rsidTr="007B5B71">
        <w:trPr>
          <w:trHeight w:val="322"/>
        </w:trPr>
        <w:tc>
          <w:tcPr>
            <w:tcW w:w="3059" w:type="dxa"/>
            <w:vMerge w:val="restart"/>
            <w:tcBorders>
              <w:right w:val="single" w:sz="4" w:space="0" w:color="auto"/>
            </w:tcBorders>
          </w:tcPr>
          <w:p w14:paraId="3EBF2EAF" w14:textId="7C490322" w:rsidR="00835ECD" w:rsidRDefault="00835ECD">
            <w:pPr>
              <w:autoSpaceDE w:val="0"/>
              <w:autoSpaceDN w:val="0"/>
              <w:adjustRightInd w:val="0"/>
              <w:rPr>
                <w:b/>
                <w:bCs/>
              </w:rPr>
            </w:pPr>
            <w:r>
              <w:rPr>
                <w:b/>
                <w:bCs/>
              </w:rPr>
              <w:t>1.2 Биологические системы, процессы и их изучение</w:t>
            </w:r>
          </w:p>
        </w:tc>
        <w:tc>
          <w:tcPr>
            <w:tcW w:w="8418" w:type="dxa"/>
            <w:tcBorders>
              <w:top w:val="single" w:sz="4" w:space="0" w:color="auto"/>
              <w:bottom w:val="single" w:sz="4" w:space="0" w:color="000000"/>
              <w:right w:val="single" w:sz="4" w:space="0" w:color="auto"/>
            </w:tcBorders>
          </w:tcPr>
          <w:p w14:paraId="476ED746" w14:textId="77777777" w:rsidR="00835ECD" w:rsidRDefault="00835ECD">
            <w:pPr>
              <w:autoSpaceDE w:val="0"/>
              <w:autoSpaceDN w:val="0"/>
              <w:adjustRightInd w:val="0"/>
              <w:jc w:val="both"/>
              <w:rPr>
                <w:bCs/>
              </w:rPr>
            </w:pPr>
            <w:r>
              <w:rPr>
                <w:bCs/>
              </w:rPr>
              <w:t>Живые системы (биосистемы) как предмет изучения биологии.</w:t>
            </w:r>
          </w:p>
          <w:p w14:paraId="02458142" w14:textId="4904D674" w:rsidR="00835ECD" w:rsidRDefault="00835ECD">
            <w:pPr>
              <w:autoSpaceDE w:val="0"/>
              <w:autoSpaceDN w:val="0"/>
              <w:adjustRightInd w:val="0"/>
              <w:jc w:val="both"/>
              <w:rPr>
                <w:bCs/>
              </w:rPr>
            </w:pPr>
            <w:r>
              <w:rPr>
                <w:bCs/>
              </w:rPr>
              <w:t xml:space="preserve">Отличие живых систем от неорганической природы. Свойства биосистем и их разнообразие. Уровни организации биосистем: молекулярный, </w:t>
            </w:r>
            <w:proofErr w:type="spellStart"/>
            <w:r>
              <w:rPr>
                <w:bCs/>
              </w:rPr>
              <w:t>органоидно</w:t>
            </w:r>
            <w:proofErr w:type="spellEnd"/>
            <w:r>
              <w:rPr>
                <w:bCs/>
              </w:rPr>
              <w:t>- клеточный, организменный, популяционно-видовой, экосистемный (</w:t>
            </w:r>
            <w:proofErr w:type="spellStart"/>
            <w:r>
              <w:rPr>
                <w:bCs/>
              </w:rPr>
              <w:t>био-геоценотический</w:t>
            </w:r>
            <w:proofErr w:type="spellEnd"/>
            <w:r>
              <w:rPr>
                <w:bCs/>
              </w:rPr>
              <w:t xml:space="preserve">), биосферный. </w:t>
            </w:r>
          </w:p>
        </w:tc>
        <w:tc>
          <w:tcPr>
            <w:tcW w:w="851" w:type="dxa"/>
            <w:tcBorders>
              <w:left w:val="single" w:sz="4" w:space="0" w:color="auto"/>
              <w:bottom w:val="single" w:sz="4" w:space="0" w:color="000000"/>
            </w:tcBorders>
          </w:tcPr>
          <w:p w14:paraId="3F7C78E0" w14:textId="77777777" w:rsidR="00835ECD" w:rsidRDefault="00835EC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620" w:type="dxa"/>
            <w:vMerge/>
            <w:tcBorders>
              <w:left w:val="single" w:sz="4" w:space="0" w:color="auto"/>
            </w:tcBorders>
          </w:tcPr>
          <w:p w14:paraId="2535F030" w14:textId="77777777" w:rsidR="00835ECD" w:rsidRDefault="00835ECD">
            <w:pPr>
              <w:spacing w:after="200" w:line="276" w:lineRule="auto"/>
              <w:jc w:val="center"/>
              <w:rPr>
                <w:rFonts w:ascii="Times New Roman CYR" w:hAnsi="Times New Roman CYR" w:cs="Times New Roman CYR"/>
                <w:b/>
                <w:bCs/>
                <w:lang w:eastAsia="en-US"/>
              </w:rPr>
            </w:pPr>
          </w:p>
        </w:tc>
      </w:tr>
      <w:tr w:rsidR="00835ECD" w14:paraId="1302FA3A" w14:textId="77777777" w:rsidTr="007B5B71">
        <w:trPr>
          <w:trHeight w:val="322"/>
        </w:trPr>
        <w:tc>
          <w:tcPr>
            <w:tcW w:w="3059" w:type="dxa"/>
            <w:vMerge/>
            <w:tcBorders>
              <w:right w:val="single" w:sz="4" w:space="0" w:color="auto"/>
            </w:tcBorders>
          </w:tcPr>
          <w:p w14:paraId="3FF036A7" w14:textId="77777777" w:rsidR="00835ECD" w:rsidRDefault="00835ECD">
            <w:pPr>
              <w:autoSpaceDE w:val="0"/>
              <w:autoSpaceDN w:val="0"/>
              <w:adjustRightInd w:val="0"/>
              <w:rPr>
                <w:b/>
                <w:bCs/>
              </w:rPr>
            </w:pPr>
          </w:p>
        </w:tc>
        <w:tc>
          <w:tcPr>
            <w:tcW w:w="8418" w:type="dxa"/>
            <w:tcBorders>
              <w:top w:val="single" w:sz="4" w:space="0" w:color="auto"/>
              <w:bottom w:val="single" w:sz="4" w:space="0" w:color="000000"/>
              <w:right w:val="single" w:sz="4" w:space="0" w:color="auto"/>
            </w:tcBorders>
            <w:shd w:val="clear" w:color="auto" w:fill="FDE9D9" w:themeFill="accent6" w:themeFillTint="33"/>
          </w:tcPr>
          <w:p w14:paraId="7D6D7AE8" w14:textId="2CE82FC2" w:rsidR="00835ECD" w:rsidRPr="00293931" w:rsidRDefault="00835ECD">
            <w:pPr>
              <w:autoSpaceDE w:val="0"/>
              <w:autoSpaceDN w:val="0"/>
              <w:adjustRightInd w:val="0"/>
              <w:jc w:val="both"/>
              <w:rPr>
                <w:b/>
              </w:rPr>
            </w:pPr>
            <w:r w:rsidRPr="00293931">
              <w:rPr>
                <w:b/>
              </w:rPr>
              <w:t>Практическое занятие №1</w:t>
            </w:r>
          </w:p>
        </w:tc>
        <w:tc>
          <w:tcPr>
            <w:tcW w:w="851" w:type="dxa"/>
            <w:vMerge w:val="restart"/>
            <w:tcBorders>
              <w:left w:val="single" w:sz="4" w:space="0" w:color="auto"/>
            </w:tcBorders>
            <w:shd w:val="clear" w:color="auto" w:fill="FDE9D9" w:themeFill="accent6" w:themeFillTint="33"/>
          </w:tcPr>
          <w:p w14:paraId="6C11191B" w14:textId="2F613443" w:rsidR="00835ECD" w:rsidRDefault="00835EC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620" w:type="dxa"/>
            <w:vMerge/>
            <w:tcBorders>
              <w:left w:val="single" w:sz="4" w:space="0" w:color="auto"/>
            </w:tcBorders>
          </w:tcPr>
          <w:p w14:paraId="66FD0057" w14:textId="77777777" w:rsidR="00835ECD" w:rsidRDefault="00835ECD">
            <w:pPr>
              <w:spacing w:after="200" w:line="276" w:lineRule="auto"/>
              <w:jc w:val="center"/>
              <w:rPr>
                <w:rFonts w:ascii="Times New Roman CYR" w:hAnsi="Times New Roman CYR" w:cs="Times New Roman CYR"/>
                <w:b/>
                <w:bCs/>
                <w:lang w:eastAsia="en-US"/>
              </w:rPr>
            </w:pPr>
          </w:p>
        </w:tc>
      </w:tr>
      <w:tr w:rsidR="00835ECD" w14:paraId="7AB29591" w14:textId="77777777" w:rsidTr="007B5B71">
        <w:trPr>
          <w:trHeight w:val="322"/>
        </w:trPr>
        <w:tc>
          <w:tcPr>
            <w:tcW w:w="3059" w:type="dxa"/>
            <w:vMerge/>
            <w:tcBorders>
              <w:bottom w:val="single" w:sz="4" w:space="0" w:color="000000"/>
              <w:right w:val="single" w:sz="4" w:space="0" w:color="auto"/>
            </w:tcBorders>
          </w:tcPr>
          <w:p w14:paraId="307B02B7" w14:textId="77777777" w:rsidR="00835ECD" w:rsidRDefault="00835ECD">
            <w:pPr>
              <w:autoSpaceDE w:val="0"/>
              <w:autoSpaceDN w:val="0"/>
              <w:adjustRightInd w:val="0"/>
              <w:rPr>
                <w:b/>
                <w:bCs/>
              </w:rPr>
            </w:pPr>
          </w:p>
        </w:tc>
        <w:tc>
          <w:tcPr>
            <w:tcW w:w="8418" w:type="dxa"/>
            <w:tcBorders>
              <w:top w:val="single" w:sz="4" w:space="0" w:color="auto"/>
              <w:bottom w:val="single" w:sz="4" w:space="0" w:color="000000"/>
              <w:right w:val="single" w:sz="4" w:space="0" w:color="auto"/>
            </w:tcBorders>
            <w:shd w:val="clear" w:color="auto" w:fill="FDE9D9" w:themeFill="accent6" w:themeFillTint="33"/>
          </w:tcPr>
          <w:p w14:paraId="7A23FD8B" w14:textId="01A1986D" w:rsidR="00835ECD" w:rsidRDefault="00835ECD">
            <w:pPr>
              <w:autoSpaceDE w:val="0"/>
              <w:autoSpaceDN w:val="0"/>
              <w:adjustRightInd w:val="0"/>
              <w:jc w:val="both"/>
              <w:rPr>
                <w:bCs/>
              </w:rPr>
            </w:pPr>
            <w:r w:rsidRPr="008537FD">
              <w:rPr>
                <w:bCs/>
              </w:rPr>
              <w:t>"Использование различных методов при изучении живых систем".</w:t>
            </w:r>
          </w:p>
        </w:tc>
        <w:tc>
          <w:tcPr>
            <w:tcW w:w="851" w:type="dxa"/>
            <w:vMerge/>
            <w:tcBorders>
              <w:left w:val="single" w:sz="4" w:space="0" w:color="auto"/>
              <w:bottom w:val="single" w:sz="4" w:space="0" w:color="000000"/>
            </w:tcBorders>
            <w:shd w:val="clear" w:color="auto" w:fill="FDE9D9" w:themeFill="accent6" w:themeFillTint="33"/>
          </w:tcPr>
          <w:p w14:paraId="51C2C03F" w14:textId="77777777" w:rsidR="00835ECD" w:rsidRDefault="00835ECD">
            <w:pPr>
              <w:spacing w:after="200" w:line="276" w:lineRule="auto"/>
              <w:jc w:val="center"/>
              <w:rPr>
                <w:rFonts w:ascii="Times New Roman CYR" w:hAnsi="Times New Roman CYR" w:cs="Times New Roman CYR"/>
                <w:b/>
                <w:bCs/>
                <w:lang w:eastAsia="en-US"/>
              </w:rPr>
            </w:pPr>
          </w:p>
        </w:tc>
        <w:tc>
          <w:tcPr>
            <w:tcW w:w="1620" w:type="dxa"/>
            <w:vMerge/>
            <w:tcBorders>
              <w:left w:val="single" w:sz="4" w:space="0" w:color="auto"/>
              <w:bottom w:val="single" w:sz="4" w:space="0" w:color="000000"/>
            </w:tcBorders>
          </w:tcPr>
          <w:p w14:paraId="37560961" w14:textId="77777777" w:rsidR="00835ECD" w:rsidRDefault="00835ECD">
            <w:pPr>
              <w:spacing w:after="200" w:line="276" w:lineRule="auto"/>
              <w:jc w:val="center"/>
              <w:rPr>
                <w:rFonts w:ascii="Times New Roman CYR" w:hAnsi="Times New Roman CYR" w:cs="Times New Roman CYR"/>
                <w:b/>
                <w:bCs/>
                <w:lang w:eastAsia="en-US"/>
              </w:rPr>
            </w:pPr>
          </w:p>
        </w:tc>
      </w:tr>
      <w:tr w:rsidR="00C0595A" w14:paraId="3E87455B" w14:textId="77777777" w:rsidTr="007B5B71">
        <w:trPr>
          <w:trHeight w:val="395"/>
        </w:trPr>
        <w:tc>
          <w:tcPr>
            <w:tcW w:w="11477" w:type="dxa"/>
            <w:gridSpan w:val="2"/>
            <w:tcBorders>
              <w:top w:val="single" w:sz="4" w:space="0" w:color="000000"/>
              <w:bottom w:val="single" w:sz="4" w:space="0" w:color="000000"/>
              <w:right w:val="single" w:sz="4" w:space="0" w:color="000000"/>
            </w:tcBorders>
          </w:tcPr>
          <w:p w14:paraId="003B1621" w14:textId="1B2149FE" w:rsidR="00C0595A" w:rsidRDefault="00C0595A" w:rsidP="00874E49">
            <w:pPr>
              <w:pStyle w:val="afa"/>
              <w:autoSpaceDE w:val="0"/>
              <w:autoSpaceDN w:val="0"/>
              <w:adjustRightInd w:val="0"/>
              <w:jc w:val="center"/>
              <w:rPr>
                <w:b/>
                <w:bCs/>
              </w:rPr>
            </w:pPr>
            <w:r>
              <w:rPr>
                <w:b/>
                <w:bCs/>
              </w:rPr>
              <w:t>Раздел 2. Химический состав и строение клетки</w:t>
            </w:r>
          </w:p>
        </w:tc>
        <w:tc>
          <w:tcPr>
            <w:tcW w:w="851" w:type="dxa"/>
            <w:tcBorders>
              <w:top w:val="single" w:sz="4" w:space="0" w:color="000000"/>
              <w:left w:val="single" w:sz="4" w:space="0" w:color="000000"/>
              <w:right w:val="single" w:sz="4" w:space="0" w:color="000000"/>
            </w:tcBorders>
          </w:tcPr>
          <w:p w14:paraId="75CCAC9A" w14:textId="3B2768FF"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7</w:t>
            </w:r>
          </w:p>
        </w:tc>
        <w:tc>
          <w:tcPr>
            <w:tcW w:w="1620" w:type="dxa"/>
            <w:vMerge w:val="restart"/>
            <w:tcBorders>
              <w:top w:val="single" w:sz="4" w:space="0" w:color="000000"/>
              <w:left w:val="single" w:sz="4" w:space="0" w:color="000000"/>
            </w:tcBorders>
          </w:tcPr>
          <w:p w14:paraId="48068E20" w14:textId="5E7C29E5" w:rsidR="00C0595A" w:rsidRDefault="007B5B71" w:rsidP="005D1137">
            <w:pPr>
              <w:autoSpaceDE w:val="0"/>
              <w:autoSpaceDN w:val="0"/>
              <w:adjustRightInd w:val="0"/>
              <w:jc w:val="center"/>
              <w:rPr>
                <w:rFonts w:ascii="Times New Roman CYR" w:hAnsi="Times New Roman CYR" w:cs="Times New Roman CYR"/>
                <w:lang w:eastAsia="en-US"/>
              </w:rPr>
            </w:pPr>
            <w:r w:rsidRPr="007B5B71">
              <w:rPr>
                <w:rFonts w:eastAsia="Calibri"/>
                <w:bCs/>
              </w:rPr>
              <w:t>ОК-01, ОК-02, ОК-04, ОК-07, ПК-1.1, ПК-1.2, ПК-1.3.</w:t>
            </w:r>
          </w:p>
        </w:tc>
      </w:tr>
      <w:tr w:rsidR="00C0595A" w14:paraId="06D5E5E7" w14:textId="77777777" w:rsidTr="007B5B71">
        <w:trPr>
          <w:trHeight w:val="1433"/>
        </w:trPr>
        <w:tc>
          <w:tcPr>
            <w:tcW w:w="3059" w:type="dxa"/>
            <w:tcBorders>
              <w:top w:val="single" w:sz="4" w:space="0" w:color="000000"/>
              <w:bottom w:val="single" w:sz="4" w:space="0" w:color="auto"/>
              <w:right w:val="single" w:sz="4" w:space="0" w:color="000000"/>
            </w:tcBorders>
          </w:tcPr>
          <w:p w14:paraId="667C84D4" w14:textId="4316E301"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2.1 Химический состав клетки. Вода и минеральные соли</w:t>
            </w:r>
          </w:p>
        </w:tc>
        <w:tc>
          <w:tcPr>
            <w:tcW w:w="8418" w:type="dxa"/>
            <w:tcBorders>
              <w:top w:val="single" w:sz="4" w:space="0" w:color="000000"/>
              <w:left w:val="single" w:sz="4" w:space="0" w:color="000000"/>
              <w:bottom w:val="single" w:sz="4" w:space="0" w:color="auto"/>
              <w:right w:val="single" w:sz="4" w:space="0" w:color="000000"/>
            </w:tcBorders>
          </w:tcPr>
          <w:p w14:paraId="5200B1E0" w14:textId="12857662" w:rsidR="00C0595A" w:rsidRDefault="00C0595A">
            <w:pPr>
              <w:autoSpaceDE w:val="0"/>
              <w:autoSpaceDN w:val="0"/>
              <w:adjustRightInd w:val="0"/>
              <w:jc w:val="both"/>
              <w:rPr>
                <w:bCs/>
              </w:rPr>
            </w:pPr>
            <w:r>
              <w:rPr>
                <w:bCs/>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000000"/>
              <w:left w:val="single" w:sz="4" w:space="0" w:color="000000"/>
              <w:bottom w:val="single" w:sz="4" w:space="0" w:color="auto"/>
              <w:right w:val="single" w:sz="4" w:space="0" w:color="000000"/>
            </w:tcBorders>
          </w:tcPr>
          <w:p w14:paraId="7FB4B7B0" w14:textId="3FA5E154"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52F7C88F" w14:textId="4A95306F" w:rsidR="00C0595A" w:rsidRDefault="00C0595A" w:rsidP="005D1137">
            <w:pPr>
              <w:autoSpaceDE w:val="0"/>
              <w:autoSpaceDN w:val="0"/>
              <w:adjustRightInd w:val="0"/>
              <w:jc w:val="center"/>
              <w:rPr>
                <w:rFonts w:ascii="Times New Roman CYR" w:hAnsi="Times New Roman CYR" w:cs="Times New Roman CYR"/>
                <w:lang w:eastAsia="en-US"/>
              </w:rPr>
            </w:pPr>
          </w:p>
        </w:tc>
      </w:tr>
      <w:tr w:rsidR="00A23B8E" w14:paraId="3ECA7E96" w14:textId="77777777" w:rsidTr="007B5B71">
        <w:trPr>
          <w:trHeight w:val="565"/>
        </w:trPr>
        <w:tc>
          <w:tcPr>
            <w:tcW w:w="3059" w:type="dxa"/>
            <w:vMerge w:val="restart"/>
            <w:tcBorders>
              <w:top w:val="single" w:sz="4" w:space="0" w:color="000000"/>
              <w:right w:val="single" w:sz="4" w:space="0" w:color="000000"/>
            </w:tcBorders>
          </w:tcPr>
          <w:p w14:paraId="56E17B20" w14:textId="59C95600" w:rsidR="00A23B8E" w:rsidRDefault="00A23B8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2.2 </w:t>
            </w:r>
            <w:r w:rsidRPr="00874E49">
              <w:rPr>
                <w:rFonts w:ascii="Times New Roman CYR" w:hAnsi="Times New Roman CYR" w:cs="Times New Roman CYR"/>
                <w:b/>
                <w:bCs/>
                <w:lang w:eastAsia="en-US"/>
              </w:rPr>
              <w:t>Биологически важные химические соединения</w:t>
            </w:r>
          </w:p>
        </w:tc>
        <w:tc>
          <w:tcPr>
            <w:tcW w:w="8418" w:type="dxa"/>
            <w:tcBorders>
              <w:top w:val="single" w:sz="4" w:space="0" w:color="000000"/>
              <w:left w:val="single" w:sz="4" w:space="0" w:color="000000"/>
              <w:bottom w:val="single" w:sz="4" w:space="0" w:color="auto"/>
              <w:right w:val="single" w:sz="4" w:space="0" w:color="000000"/>
            </w:tcBorders>
          </w:tcPr>
          <w:p w14:paraId="233D5AE9" w14:textId="77777777" w:rsidR="00A23B8E" w:rsidRDefault="00A23B8E">
            <w:pPr>
              <w:autoSpaceDE w:val="0"/>
              <w:autoSpaceDN w:val="0"/>
              <w:adjustRightInd w:val="0"/>
              <w:jc w:val="both"/>
              <w:rPr>
                <w:bCs/>
              </w:rPr>
            </w:pPr>
            <w:r>
              <w:rPr>
                <w:bCs/>
              </w:rPr>
              <w:t xml:space="preserve">Белки. Состав и строение белков. Аминокислоты – мономеры белков. Незаменимые и заменимые аминокислоты. Аминокислотный состав. Уровни </w:t>
            </w:r>
            <w:r>
              <w:rPr>
                <w:bCs/>
              </w:rPr>
              <w:lastRenderedPageBreak/>
              <w:t>структуры белковой молекулы (первичная, вторичная, третичная и четвертичная структура). Химические свойства белков. Биологические функции белков. Углеводы: моносахариды (глюкоза, рибоза и дезоксирибоза), дисахариды (сахароза, лактоза) и полисахариды (крахмал, гликоген, целлюлоза).</w:t>
            </w:r>
          </w:p>
          <w:p w14:paraId="03D55FC9" w14:textId="05EB80DC" w:rsidR="00A23B8E" w:rsidRDefault="00A23B8E">
            <w:pPr>
              <w:autoSpaceDE w:val="0"/>
              <w:autoSpaceDN w:val="0"/>
              <w:adjustRightInd w:val="0"/>
              <w:jc w:val="both"/>
              <w:rPr>
                <w:bCs/>
              </w:rPr>
            </w:pPr>
            <w:r>
              <w:rPr>
                <w:bCs/>
              </w:rPr>
              <w:t xml:space="preserve">Биологические функции углеводов. Липиды: триглицериды, фосфолипиды, стероиды. </w:t>
            </w:r>
            <w:proofErr w:type="spellStart"/>
            <w:r>
              <w:rPr>
                <w:bCs/>
              </w:rPr>
              <w:t>Гидрофильно</w:t>
            </w:r>
            <w:proofErr w:type="spellEnd"/>
            <w:r>
              <w:rPr>
                <w:bCs/>
              </w:rPr>
              <w:t>-гидрофобные свойства. Биологические функции липидов. Сравнение углеводов, белков и липидов как источников энергии.</w:t>
            </w:r>
            <w: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000000"/>
              <w:left w:val="single" w:sz="4" w:space="0" w:color="000000"/>
              <w:bottom w:val="single" w:sz="4" w:space="0" w:color="auto"/>
              <w:right w:val="single" w:sz="4" w:space="0" w:color="000000"/>
            </w:tcBorders>
          </w:tcPr>
          <w:p w14:paraId="2BC84BE8" w14:textId="77777777" w:rsidR="00A23B8E" w:rsidRDefault="00A23B8E">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2</w:t>
            </w:r>
          </w:p>
        </w:tc>
        <w:tc>
          <w:tcPr>
            <w:tcW w:w="1620" w:type="dxa"/>
            <w:vMerge/>
            <w:tcBorders>
              <w:left w:val="single" w:sz="4" w:space="0" w:color="000000"/>
            </w:tcBorders>
          </w:tcPr>
          <w:p w14:paraId="3E14CB5D" w14:textId="493DF5E0" w:rsidR="00A23B8E" w:rsidRDefault="00A23B8E" w:rsidP="005D1137">
            <w:pPr>
              <w:autoSpaceDE w:val="0"/>
              <w:autoSpaceDN w:val="0"/>
              <w:adjustRightInd w:val="0"/>
              <w:jc w:val="center"/>
              <w:rPr>
                <w:rFonts w:ascii="Times New Roman CYR" w:hAnsi="Times New Roman CYR" w:cs="Times New Roman CYR"/>
                <w:lang w:eastAsia="en-US"/>
              </w:rPr>
            </w:pPr>
          </w:p>
        </w:tc>
      </w:tr>
      <w:tr w:rsidR="00A23B8E" w14:paraId="1EDA07FD" w14:textId="77777777" w:rsidTr="007B5B71">
        <w:trPr>
          <w:trHeight w:val="565"/>
        </w:trPr>
        <w:tc>
          <w:tcPr>
            <w:tcW w:w="3059" w:type="dxa"/>
            <w:vMerge/>
            <w:tcBorders>
              <w:bottom w:val="single" w:sz="4" w:space="0" w:color="auto"/>
              <w:right w:val="single" w:sz="4" w:space="0" w:color="000000"/>
            </w:tcBorders>
          </w:tcPr>
          <w:p w14:paraId="7AE33701" w14:textId="77777777" w:rsidR="00A23B8E" w:rsidRDefault="00A23B8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bottom w:val="single" w:sz="4" w:space="0" w:color="auto"/>
              <w:right w:val="single" w:sz="4" w:space="0" w:color="000000"/>
            </w:tcBorders>
          </w:tcPr>
          <w:p w14:paraId="79C22D41" w14:textId="3E4892DD" w:rsidR="00A23B8E" w:rsidRDefault="00A23B8E">
            <w:pPr>
              <w:autoSpaceDE w:val="0"/>
              <w:autoSpaceDN w:val="0"/>
              <w:adjustRightInd w:val="0"/>
              <w:jc w:val="both"/>
              <w:rPr>
                <w:bCs/>
              </w:rPr>
            </w:pPr>
            <w:r w:rsidRPr="00A326E5">
              <w:rPr>
                <w:bCs/>
              </w:rPr>
              <w:t xml:space="preserve">Нуклеиновые кислоты: </w:t>
            </w:r>
            <w:proofErr w:type="spellStart"/>
            <w:r w:rsidRPr="00A326E5">
              <w:rPr>
                <w:bCs/>
              </w:rPr>
              <w:t>ДНКи</w:t>
            </w:r>
            <w:proofErr w:type="spellEnd"/>
            <w:r w:rsidRPr="00A326E5">
              <w:rPr>
                <w:bCs/>
              </w:rPr>
              <w:t xml:space="preserve"> РНК. Нуклеотиды – мономеры нуклеиновых кислот. Строение и функции ДНК. Строение и функции РНК. АТФ: строение и функции. </w:t>
            </w:r>
            <w:r w:rsidR="005A0720" w:rsidRPr="005A0720">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000000"/>
              <w:left w:val="single" w:sz="4" w:space="0" w:color="000000"/>
              <w:bottom w:val="single" w:sz="4" w:space="0" w:color="auto"/>
              <w:right w:val="single" w:sz="4" w:space="0" w:color="000000"/>
            </w:tcBorders>
          </w:tcPr>
          <w:p w14:paraId="294F00CA" w14:textId="17687DDC" w:rsidR="00A23B8E" w:rsidRDefault="00A23B8E">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56DE07B1" w14:textId="267A0B9C" w:rsidR="00A23B8E" w:rsidRDefault="00A23B8E" w:rsidP="005D1137">
            <w:pPr>
              <w:autoSpaceDE w:val="0"/>
              <w:autoSpaceDN w:val="0"/>
              <w:adjustRightInd w:val="0"/>
              <w:jc w:val="center"/>
              <w:rPr>
                <w:rFonts w:ascii="Times New Roman CYR" w:hAnsi="Times New Roman CYR" w:cs="Times New Roman CYR"/>
                <w:lang w:eastAsia="en-US"/>
              </w:rPr>
            </w:pPr>
          </w:p>
        </w:tc>
      </w:tr>
      <w:tr w:rsidR="00C0595A" w14:paraId="40B163F2" w14:textId="77777777" w:rsidTr="007B5B71">
        <w:trPr>
          <w:trHeight w:val="285"/>
        </w:trPr>
        <w:tc>
          <w:tcPr>
            <w:tcW w:w="3059" w:type="dxa"/>
            <w:vMerge w:val="restart"/>
            <w:tcBorders>
              <w:right w:val="single" w:sz="4" w:space="0" w:color="000000"/>
            </w:tcBorders>
          </w:tcPr>
          <w:p w14:paraId="79670520" w14:textId="2722B2D3"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2.3 Ферменты – биологические катализаторы</w:t>
            </w:r>
          </w:p>
        </w:tc>
        <w:tc>
          <w:tcPr>
            <w:tcW w:w="8418"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4A695F32" w:rsidR="00C0595A" w:rsidRDefault="00C0595A">
            <w:pPr>
              <w:autoSpaceDE w:val="0"/>
              <w:autoSpaceDN w:val="0"/>
              <w:adjustRightInd w:val="0"/>
              <w:jc w:val="both"/>
              <w:rPr>
                <w:bCs/>
              </w:rPr>
            </w:pPr>
            <w:r>
              <w:rPr>
                <w:b/>
              </w:rPr>
              <w:t>Лабораторно</w:t>
            </w:r>
            <w:r w:rsidR="00293931">
              <w:rPr>
                <w:b/>
              </w:rPr>
              <w:t>е</w:t>
            </w:r>
            <w:r>
              <w:rPr>
                <w:b/>
              </w:rPr>
              <w:t xml:space="preserve"> занятие №</w:t>
            </w:r>
            <w:r w:rsidR="00293931">
              <w:rPr>
                <w:b/>
              </w:rPr>
              <w:t>1</w:t>
            </w:r>
          </w:p>
        </w:tc>
        <w:tc>
          <w:tcPr>
            <w:tcW w:w="851" w:type="dxa"/>
            <w:vMerge w:val="restart"/>
            <w:tcBorders>
              <w:top w:val="single" w:sz="4" w:space="0" w:color="000000"/>
              <w:left w:val="single" w:sz="4" w:space="0" w:color="000000"/>
              <w:right w:val="single" w:sz="4" w:space="0" w:color="000000"/>
            </w:tcBorders>
            <w:shd w:val="clear" w:color="auto" w:fill="FDE9D9" w:themeFill="accent6" w:themeFillTint="33"/>
          </w:tcPr>
          <w:p w14:paraId="2CCCEBA2" w14:textId="09ECC44B"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4C785DC0" w14:textId="0EFD20D5"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5D8CE27D" w14:textId="77777777" w:rsidTr="007B5B71">
        <w:trPr>
          <w:trHeight w:val="285"/>
        </w:trPr>
        <w:tc>
          <w:tcPr>
            <w:tcW w:w="3059" w:type="dxa"/>
            <w:vMerge/>
            <w:tcBorders>
              <w:bottom w:val="single" w:sz="4" w:space="0" w:color="auto"/>
              <w:right w:val="single" w:sz="4" w:space="0" w:color="000000"/>
            </w:tcBorders>
          </w:tcPr>
          <w:p w14:paraId="7054028B" w14:textId="77777777" w:rsidR="00C0595A" w:rsidRDefault="00C0595A">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61F28136" w14:textId="521F71AC" w:rsidR="00C0595A" w:rsidRDefault="00C0595A">
            <w:pPr>
              <w:autoSpaceDE w:val="0"/>
              <w:autoSpaceDN w:val="0"/>
              <w:adjustRightInd w:val="0"/>
              <w:jc w:val="both"/>
              <w:rPr>
                <w:bCs/>
              </w:rPr>
            </w:pPr>
            <w:r>
              <w:rPr>
                <w:bCs/>
              </w:rPr>
              <w:t>Ферменты – биологические катализаторы. Строение фермента: активный центр, субстратная специфичность. Изучение каталитической активности ферментов (на примере амилазы и каталазы)</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vMerge/>
            <w:tcBorders>
              <w:left w:val="single" w:sz="4" w:space="0" w:color="000000"/>
              <w:bottom w:val="single" w:sz="4" w:space="0" w:color="auto"/>
              <w:right w:val="single" w:sz="4" w:space="0" w:color="000000"/>
            </w:tcBorders>
            <w:shd w:val="clear" w:color="auto" w:fill="FDE9D9" w:themeFill="accent6" w:themeFillTint="33"/>
          </w:tcPr>
          <w:p w14:paraId="2F53D20E"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620" w:type="dxa"/>
            <w:vMerge/>
            <w:tcBorders>
              <w:left w:val="single" w:sz="4" w:space="0" w:color="000000"/>
            </w:tcBorders>
          </w:tcPr>
          <w:p w14:paraId="3DAE29F8" w14:textId="0EBA74CF"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24AE7087" w14:textId="77777777" w:rsidTr="007B5B71">
        <w:trPr>
          <w:trHeight w:val="2903"/>
        </w:trPr>
        <w:tc>
          <w:tcPr>
            <w:tcW w:w="3059" w:type="dxa"/>
            <w:tcBorders>
              <w:top w:val="single" w:sz="4" w:space="0" w:color="000000"/>
              <w:right w:val="single" w:sz="4" w:space="0" w:color="000000"/>
            </w:tcBorders>
          </w:tcPr>
          <w:p w14:paraId="6BF1C72A" w14:textId="77777777" w:rsidR="00C0595A" w:rsidRDefault="00C0595A">
            <w:pPr>
              <w:autoSpaceDE w:val="0"/>
              <w:autoSpaceDN w:val="0"/>
              <w:adjustRightInd w:val="0"/>
              <w:rPr>
                <w:rFonts w:ascii="Times New Roman CYR" w:hAnsi="Times New Roman CYR" w:cs="Times New Roman CYR"/>
                <w:b/>
                <w:bCs/>
                <w:lang w:eastAsia="en-US"/>
              </w:rPr>
            </w:pPr>
            <w:r>
              <w:rPr>
                <w:b/>
                <w:bCs/>
              </w:rPr>
              <w:t>2.4 История и методы изучения клетки. Клеточная теория.</w:t>
            </w:r>
            <w:r>
              <w:t xml:space="preserve"> </w:t>
            </w:r>
            <w:r w:rsidRPr="00386480">
              <w:rPr>
                <w:b/>
                <w:bCs/>
              </w:rPr>
              <w:t>Клетка как целостная живая система</w:t>
            </w:r>
          </w:p>
          <w:p w14:paraId="00D9B59F" w14:textId="4E7C5A4E" w:rsidR="00C0595A" w:rsidRDefault="00C0595A" w:rsidP="00231148">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000000"/>
            </w:tcBorders>
          </w:tcPr>
          <w:p w14:paraId="5B4EB503" w14:textId="77777777" w:rsidR="00C0595A" w:rsidRDefault="00C0595A">
            <w:pPr>
              <w:autoSpaceDE w:val="0"/>
              <w:autoSpaceDN w:val="0"/>
              <w:adjustRightInd w:val="0"/>
              <w:jc w:val="both"/>
              <w:rPr>
                <w:bCs/>
              </w:rPr>
            </w:pPr>
            <w:r>
              <w:rPr>
                <w:bCs/>
              </w:rPr>
              <w:t xml:space="preserve">Цитология – наука о клетке. Клеточная теория – пример взаимодействия идей и фактов в научном познании. Методы изучения клетки </w:t>
            </w:r>
          </w:p>
          <w:p w14:paraId="3B1950EE" w14:textId="01560F4B" w:rsidR="00C0595A" w:rsidRDefault="00C0595A" w:rsidP="005C0A87">
            <w:pPr>
              <w:autoSpaceDE w:val="0"/>
              <w:autoSpaceDN w:val="0"/>
              <w:adjustRightInd w:val="0"/>
              <w:jc w:val="both"/>
              <w:rPr>
                <w:bCs/>
              </w:rPr>
            </w:pPr>
            <w:r>
              <w:rPr>
                <w:bCs/>
              </w:rPr>
              <w:t xml:space="preserve">Клетка как целостная живая система. Общие признаки клеток: замкнутая наружная мембрана, молекулы ДНК как генетический аппарат. Типы клеток: эукариотическая и прокариотическая. Особенности строения прокариотической клетки. Строение эукариотической клетки. Основные отличия растительной, животной и грибной клетки. Поверхностные структуры – клеточная стенка, </w:t>
            </w:r>
            <w:proofErr w:type="spellStart"/>
            <w:r>
              <w:rPr>
                <w:bCs/>
              </w:rPr>
              <w:t>гликокаликс</w:t>
            </w:r>
            <w:proofErr w:type="spellEnd"/>
            <w:r>
              <w:rPr>
                <w:bCs/>
              </w:rPr>
              <w:t>, их функции. Плазматическая мембрана, ее свойства и функции.</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000000"/>
              <w:left w:val="single" w:sz="4" w:space="0" w:color="000000"/>
              <w:right w:val="single" w:sz="4" w:space="0" w:color="000000"/>
            </w:tcBorders>
          </w:tcPr>
          <w:p w14:paraId="55428ED5" w14:textId="09A992EF" w:rsidR="00C0595A" w:rsidRDefault="00C0595A" w:rsidP="00CA428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756E548C" w14:textId="662F88D5"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727E0989" w14:textId="77777777" w:rsidTr="007B5B71">
        <w:trPr>
          <w:trHeight w:val="338"/>
        </w:trPr>
        <w:tc>
          <w:tcPr>
            <w:tcW w:w="3059" w:type="dxa"/>
            <w:vMerge w:val="restart"/>
            <w:tcBorders>
              <w:top w:val="single" w:sz="4" w:space="0" w:color="auto"/>
              <w:right w:val="single" w:sz="4" w:space="0" w:color="000000"/>
            </w:tcBorders>
          </w:tcPr>
          <w:p w14:paraId="51898E0C" w14:textId="2D8B2521"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2.5 Строение</w:t>
            </w:r>
          </w:p>
          <w:p w14:paraId="251B3B3A" w14:textId="77777777"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эукариотической клетки</w:t>
            </w:r>
          </w:p>
        </w:tc>
        <w:tc>
          <w:tcPr>
            <w:tcW w:w="8418"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20BBE3E2" w14:textId="0F6546C8" w:rsidR="00C0595A" w:rsidRDefault="00293931">
            <w:pPr>
              <w:autoSpaceDE w:val="0"/>
              <w:autoSpaceDN w:val="0"/>
              <w:adjustRightInd w:val="0"/>
              <w:jc w:val="both"/>
              <w:rPr>
                <w:rFonts w:ascii="Times New Roman CYR" w:hAnsi="Times New Roman CYR" w:cs="Times New Roman CYR"/>
                <w:lang w:eastAsia="en-US"/>
              </w:rPr>
            </w:pPr>
            <w:r>
              <w:rPr>
                <w:b/>
              </w:rPr>
              <w:t>Практическое занятие</w:t>
            </w:r>
            <w:r w:rsidR="00C0595A">
              <w:rPr>
                <w:b/>
              </w:rPr>
              <w:t xml:space="preserve"> №</w:t>
            </w:r>
            <w:r>
              <w:rPr>
                <w:b/>
              </w:rPr>
              <w:t>2</w:t>
            </w:r>
          </w:p>
        </w:tc>
        <w:tc>
          <w:tcPr>
            <w:tcW w:w="851" w:type="dxa"/>
            <w:vMerge w:val="restart"/>
            <w:tcBorders>
              <w:top w:val="single" w:sz="4" w:space="0" w:color="auto"/>
              <w:left w:val="single" w:sz="4" w:space="0" w:color="000000"/>
              <w:right w:val="single" w:sz="4" w:space="0" w:color="000000"/>
            </w:tcBorders>
            <w:shd w:val="clear" w:color="auto" w:fill="FDE9D9" w:themeFill="accent6" w:themeFillTint="33"/>
          </w:tcPr>
          <w:p w14:paraId="63221756" w14:textId="636EFAF4"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2DE62DF6" w14:textId="5D841F4B" w:rsidR="00C0595A" w:rsidRDefault="00C0595A">
            <w:pPr>
              <w:autoSpaceDE w:val="0"/>
              <w:autoSpaceDN w:val="0"/>
              <w:adjustRightInd w:val="0"/>
              <w:jc w:val="center"/>
              <w:rPr>
                <w:rFonts w:ascii="Times New Roman CYR" w:hAnsi="Times New Roman CYR" w:cs="Times New Roman CYR"/>
                <w:lang w:eastAsia="en-US"/>
              </w:rPr>
            </w:pPr>
          </w:p>
        </w:tc>
      </w:tr>
      <w:tr w:rsidR="00C0595A" w14:paraId="40BCEF9A" w14:textId="77777777" w:rsidTr="007B5B71">
        <w:trPr>
          <w:trHeight w:val="337"/>
        </w:trPr>
        <w:tc>
          <w:tcPr>
            <w:tcW w:w="3059" w:type="dxa"/>
            <w:vMerge/>
            <w:tcBorders>
              <w:bottom w:val="single" w:sz="4" w:space="0" w:color="auto"/>
              <w:right w:val="single" w:sz="4" w:space="0" w:color="000000"/>
            </w:tcBorders>
          </w:tcPr>
          <w:p w14:paraId="6840BE6F" w14:textId="77777777" w:rsidR="00C0595A" w:rsidRDefault="00C0595A">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16D6974C" w14:textId="73D5B8CD" w:rsidR="00C0595A" w:rsidRDefault="00C0595A">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Изучение строения клеток растений, животных, грибов. Сравнительная характеристика.</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vMerge/>
            <w:tcBorders>
              <w:left w:val="single" w:sz="4" w:space="0" w:color="000000"/>
              <w:bottom w:val="single" w:sz="4" w:space="0" w:color="auto"/>
              <w:right w:val="single" w:sz="4" w:space="0" w:color="000000"/>
            </w:tcBorders>
            <w:shd w:val="clear" w:color="auto" w:fill="FDE9D9" w:themeFill="accent6" w:themeFillTint="33"/>
          </w:tcPr>
          <w:p w14:paraId="4176F276"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620" w:type="dxa"/>
            <w:vMerge/>
            <w:tcBorders>
              <w:left w:val="single" w:sz="4" w:space="0" w:color="000000"/>
              <w:bottom w:val="single" w:sz="4" w:space="0" w:color="auto"/>
            </w:tcBorders>
          </w:tcPr>
          <w:p w14:paraId="0B406705"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69F84D3D" w14:textId="77777777" w:rsidTr="007B5B71">
        <w:trPr>
          <w:trHeight w:val="337"/>
        </w:trPr>
        <w:tc>
          <w:tcPr>
            <w:tcW w:w="11477" w:type="dxa"/>
            <w:gridSpan w:val="2"/>
            <w:tcBorders>
              <w:bottom w:val="single" w:sz="4" w:space="0" w:color="auto"/>
              <w:right w:val="single" w:sz="4" w:space="0" w:color="000000"/>
            </w:tcBorders>
          </w:tcPr>
          <w:p w14:paraId="2B40B70C" w14:textId="7EB0E4C6" w:rsidR="00C0595A" w:rsidRDefault="00C0595A" w:rsidP="00A326E5">
            <w:pPr>
              <w:pStyle w:val="afa"/>
              <w:autoSpaceDE w:val="0"/>
              <w:autoSpaceDN w:val="0"/>
              <w:adjustRightInd w:val="0"/>
              <w:jc w:val="center"/>
              <w:rPr>
                <w:rFonts w:ascii="Times New Roman CYR" w:hAnsi="Times New Roman CYR" w:cs="Times New Roman CYR"/>
                <w:b/>
                <w:bCs/>
                <w:lang w:eastAsia="en-US"/>
              </w:rPr>
            </w:pPr>
            <w:r w:rsidRPr="00DE5638">
              <w:rPr>
                <w:b/>
                <w:bCs/>
              </w:rPr>
              <w:t xml:space="preserve">Раздел </w:t>
            </w:r>
            <w:r>
              <w:rPr>
                <w:b/>
                <w:bCs/>
              </w:rPr>
              <w:t>3</w:t>
            </w:r>
            <w:r w:rsidRPr="00DE5638">
              <w:rPr>
                <w:b/>
                <w:bCs/>
              </w:rPr>
              <w:t xml:space="preserve">. </w:t>
            </w:r>
            <w:r w:rsidRPr="00D042C8">
              <w:rPr>
                <w:b/>
                <w:bCs/>
              </w:rPr>
              <w:t>Жизнедеятельность клетки</w:t>
            </w:r>
          </w:p>
        </w:tc>
        <w:tc>
          <w:tcPr>
            <w:tcW w:w="851" w:type="dxa"/>
            <w:tcBorders>
              <w:left w:val="single" w:sz="4" w:space="0" w:color="000000"/>
              <w:bottom w:val="single" w:sz="4" w:space="0" w:color="auto"/>
              <w:right w:val="single" w:sz="4" w:space="0" w:color="000000"/>
            </w:tcBorders>
          </w:tcPr>
          <w:p w14:paraId="6CBB0180" w14:textId="3220B95D"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6</w:t>
            </w:r>
          </w:p>
        </w:tc>
        <w:tc>
          <w:tcPr>
            <w:tcW w:w="1620" w:type="dxa"/>
            <w:vMerge w:val="restart"/>
            <w:tcBorders>
              <w:left w:val="single" w:sz="4" w:space="0" w:color="000000"/>
            </w:tcBorders>
          </w:tcPr>
          <w:p w14:paraId="5D3589E7" w14:textId="17C0922B" w:rsidR="00C0595A" w:rsidRDefault="007B5B71" w:rsidP="007E1162">
            <w:pPr>
              <w:autoSpaceDE w:val="0"/>
              <w:autoSpaceDN w:val="0"/>
              <w:adjustRightInd w:val="0"/>
              <w:jc w:val="center"/>
              <w:rPr>
                <w:rFonts w:ascii="Times New Roman CYR" w:hAnsi="Times New Roman CYR" w:cs="Times New Roman CYR"/>
                <w:lang w:eastAsia="en-US"/>
              </w:rPr>
            </w:pPr>
            <w:r w:rsidRPr="007B5B71">
              <w:rPr>
                <w:rFonts w:ascii="Times New Roman CYR" w:hAnsi="Times New Roman CYR" w:cs="Times New Roman CYR"/>
                <w:lang w:eastAsia="en-US"/>
              </w:rPr>
              <w:t>ОК-01, ОК-02, ОК-04, ОК-07, ПК-1.1, ПК-1.2, ПК-1.3.</w:t>
            </w:r>
          </w:p>
        </w:tc>
      </w:tr>
      <w:tr w:rsidR="00C0595A" w14:paraId="285A0960" w14:textId="77777777" w:rsidTr="007B5B71">
        <w:trPr>
          <w:trHeight w:val="563"/>
        </w:trPr>
        <w:tc>
          <w:tcPr>
            <w:tcW w:w="3059" w:type="dxa"/>
            <w:tcBorders>
              <w:top w:val="single" w:sz="4" w:space="0" w:color="auto"/>
              <w:bottom w:val="single" w:sz="4" w:space="0" w:color="000000"/>
              <w:right w:val="single" w:sz="4" w:space="0" w:color="000000"/>
            </w:tcBorders>
          </w:tcPr>
          <w:p w14:paraId="75B813B2" w14:textId="4E49EE79" w:rsidR="00C0595A" w:rsidRDefault="00C0595A">
            <w:pPr>
              <w:autoSpaceDE w:val="0"/>
              <w:autoSpaceDN w:val="0"/>
              <w:adjustRightInd w:val="0"/>
              <w:rPr>
                <w:b/>
                <w:bCs/>
              </w:rPr>
            </w:pPr>
            <w:r>
              <w:rPr>
                <w:b/>
                <w:bCs/>
              </w:rPr>
              <w:lastRenderedPageBreak/>
              <w:t>3.1 Обмен веществ. Пластический обмен. Фотосинтез.</w:t>
            </w:r>
          </w:p>
          <w:p w14:paraId="31D87B24" w14:textId="77777777" w:rsidR="00C0595A" w:rsidRDefault="00C0595A">
            <w:pPr>
              <w:autoSpaceDE w:val="0"/>
              <w:autoSpaceDN w:val="0"/>
              <w:adjustRightInd w:val="0"/>
              <w:rPr>
                <w:rFonts w:ascii="Times New Roman CYR" w:hAnsi="Times New Roman CYR" w:cs="Times New Roman CYR"/>
                <w:b/>
                <w:bCs/>
                <w:lang w:eastAsia="en-US"/>
              </w:rPr>
            </w:pPr>
            <w:r>
              <w:rPr>
                <w:b/>
                <w:bCs/>
              </w:rPr>
              <w:t>Хемосинтез</w:t>
            </w:r>
          </w:p>
        </w:tc>
        <w:tc>
          <w:tcPr>
            <w:tcW w:w="8418" w:type="dxa"/>
            <w:tcBorders>
              <w:top w:val="single" w:sz="4" w:space="0" w:color="auto"/>
              <w:left w:val="single" w:sz="4" w:space="0" w:color="000000"/>
              <w:right w:val="single" w:sz="4" w:space="0" w:color="000000"/>
            </w:tcBorders>
          </w:tcPr>
          <w:p w14:paraId="58F8E812" w14:textId="74CD9E06" w:rsidR="00C0595A" w:rsidRDefault="00C0595A">
            <w:pPr>
              <w:autoSpaceDE w:val="0"/>
              <w:autoSpaceDN w:val="0"/>
              <w:adjustRightInd w:val="0"/>
              <w:jc w:val="both"/>
              <w:rPr>
                <w:bCs/>
              </w:rPr>
            </w:pPr>
            <w:r>
              <w:rPr>
                <w:bCs/>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 Фотосинтез. Хемосинтез. Их значение.</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000000"/>
              <w:right w:val="single" w:sz="4" w:space="0" w:color="000000"/>
            </w:tcBorders>
          </w:tcPr>
          <w:p w14:paraId="5FEBEC21"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78CE95E9" w14:textId="3B27453E" w:rsidR="00C0595A" w:rsidRDefault="00C0595A">
            <w:pPr>
              <w:autoSpaceDE w:val="0"/>
              <w:autoSpaceDN w:val="0"/>
              <w:adjustRightInd w:val="0"/>
              <w:jc w:val="center"/>
              <w:rPr>
                <w:rFonts w:ascii="Times New Roman CYR" w:hAnsi="Times New Roman CYR" w:cs="Times New Roman CYR"/>
                <w:lang w:eastAsia="en-US"/>
              </w:rPr>
            </w:pPr>
          </w:p>
        </w:tc>
      </w:tr>
      <w:tr w:rsidR="00C0595A" w14:paraId="37FD57BA" w14:textId="77777777" w:rsidTr="007B5B71">
        <w:trPr>
          <w:trHeight w:val="413"/>
        </w:trPr>
        <w:tc>
          <w:tcPr>
            <w:tcW w:w="3059" w:type="dxa"/>
            <w:tcBorders>
              <w:top w:val="single" w:sz="4" w:space="0" w:color="auto"/>
              <w:bottom w:val="single" w:sz="4" w:space="0" w:color="000000"/>
              <w:right w:val="single" w:sz="4" w:space="0" w:color="000000"/>
            </w:tcBorders>
          </w:tcPr>
          <w:p w14:paraId="212679EC" w14:textId="2E5C262E" w:rsidR="00C0595A" w:rsidRDefault="00C0595A">
            <w:pPr>
              <w:autoSpaceDE w:val="0"/>
              <w:autoSpaceDN w:val="0"/>
              <w:adjustRightInd w:val="0"/>
              <w:rPr>
                <w:b/>
                <w:bCs/>
              </w:rPr>
            </w:pPr>
            <w:r>
              <w:rPr>
                <w:b/>
                <w:bCs/>
              </w:rPr>
              <w:t>3.2 Энергетический обмен</w:t>
            </w:r>
          </w:p>
        </w:tc>
        <w:tc>
          <w:tcPr>
            <w:tcW w:w="8418" w:type="dxa"/>
            <w:tcBorders>
              <w:top w:val="single" w:sz="4" w:space="0" w:color="auto"/>
              <w:left w:val="single" w:sz="4" w:space="0" w:color="000000"/>
              <w:right w:val="single" w:sz="4" w:space="0" w:color="000000"/>
            </w:tcBorders>
          </w:tcPr>
          <w:p w14:paraId="5C20289A" w14:textId="4A4E170E" w:rsidR="00C0595A" w:rsidRDefault="00C0595A">
            <w:pPr>
              <w:autoSpaceDE w:val="0"/>
              <w:autoSpaceDN w:val="0"/>
              <w:adjustRightInd w:val="0"/>
              <w:jc w:val="both"/>
              <w:rPr>
                <w:bCs/>
              </w:rPr>
            </w:pPr>
            <w:r>
              <w:rPr>
                <w:bCs/>
              </w:rPr>
              <w:t>Энергетический обмен в клетке. Этапы энергетического обмена. Эффективность энергетического обмена.</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000000"/>
              <w:bottom w:val="single" w:sz="4" w:space="0" w:color="auto"/>
              <w:right w:val="single" w:sz="4" w:space="0" w:color="000000"/>
            </w:tcBorders>
          </w:tcPr>
          <w:p w14:paraId="58C27BED"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38192716"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44C24197" w14:textId="77777777" w:rsidTr="007B5B71">
        <w:trPr>
          <w:trHeight w:val="413"/>
        </w:trPr>
        <w:tc>
          <w:tcPr>
            <w:tcW w:w="3059" w:type="dxa"/>
            <w:vMerge w:val="restart"/>
            <w:tcBorders>
              <w:top w:val="single" w:sz="4" w:space="0" w:color="auto"/>
              <w:right w:val="single" w:sz="4" w:space="0" w:color="000000"/>
            </w:tcBorders>
          </w:tcPr>
          <w:p w14:paraId="0D1B4128" w14:textId="23328537" w:rsidR="00C0595A" w:rsidRDefault="00C0595A">
            <w:pPr>
              <w:autoSpaceDE w:val="0"/>
              <w:autoSpaceDN w:val="0"/>
              <w:adjustRightInd w:val="0"/>
              <w:rPr>
                <w:b/>
                <w:bCs/>
              </w:rPr>
            </w:pPr>
            <w:r>
              <w:rPr>
                <w:b/>
                <w:bCs/>
              </w:rPr>
              <w:t>3.3 Биосинтез белка</w:t>
            </w:r>
          </w:p>
        </w:tc>
        <w:tc>
          <w:tcPr>
            <w:tcW w:w="8418" w:type="dxa"/>
            <w:tcBorders>
              <w:top w:val="single" w:sz="4" w:space="0" w:color="auto"/>
              <w:left w:val="single" w:sz="4" w:space="0" w:color="000000"/>
              <w:right w:val="single" w:sz="4" w:space="0" w:color="000000"/>
            </w:tcBorders>
          </w:tcPr>
          <w:p w14:paraId="699F530D" w14:textId="25A06669" w:rsidR="00C0595A" w:rsidRDefault="00C0595A">
            <w:pPr>
              <w:autoSpaceDE w:val="0"/>
              <w:autoSpaceDN w:val="0"/>
              <w:adjustRightInd w:val="0"/>
              <w:jc w:val="both"/>
              <w:rPr>
                <w:bCs/>
              </w:rPr>
            </w:pPr>
            <w:r>
              <w:rPr>
                <w:bCs/>
              </w:rPr>
              <w:t>Реакции матричного синтеза. Генетическая информация и ДНК. Реализация генетической информации в клетке.</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000000"/>
              <w:bottom w:val="single" w:sz="4" w:space="0" w:color="auto"/>
              <w:right w:val="single" w:sz="4" w:space="0" w:color="000000"/>
            </w:tcBorders>
          </w:tcPr>
          <w:p w14:paraId="20420A6B" w14:textId="41B6E82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620" w:type="dxa"/>
            <w:vMerge/>
            <w:tcBorders>
              <w:left w:val="single" w:sz="4" w:space="0" w:color="000000"/>
            </w:tcBorders>
          </w:tcPr>
          <w:p w14:paraId="2096658B"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2566D659" w14:textId="77777777" w:rsidTr="007B5B71">
        <w:trPr>
          <w:trHeight w:val="413"/>
        </w:trPr>
        <w:tc>
          <w:tcPr>
            <w:tcW w:w="3059" w:type="dxa"/>
            <w:vMerge/>
            <w:tcBorders>
              <w:right w:val="single" w:sz="4" w:space="0" w:color="000000"/>
            </w:tcBorders>
          </w:tcPr>
          <w:p w14:paraId="22E0BCF5" w14:textId="77777777" w:rsidR="00C0595A" w:rsidRDefault="00C0595A">
            <w:pPr>
              <w:autoSpaceDE w:val="0"/>
              <w:autoSpaceDN w:val="0"/>
              <w:adjustRightInd w:val="0"/>
              <w:rPr>
                <w:b/>
                <w:bCs/>
              </w:rPr>
            </w:pPr>
          </w:p>
        </w:tc>
        <w:tc>
          <w:tcPr>
            <w:tcW w:w="8418" w:type="dxa"/>
            <w:tcBorders>
              <w:top w:val="single" w:sz="4" w:space="0" w:color="auto"/>
              <w:left w:val="single" w:sz="4" w:space="0" w:color="000000"/>
              <w:right w:val="single" w:sz="4" w:space="0" w:color="000000"/>
            </w:tcBorders>
            <w:shd w:val="clear" w:color="auto" w:fill="FDE9D9" w:themeFill="accent6" w:themeFillTint="33"/>
          </w:tcPr>
          <w:p w14:paraId="22BDDAD2" w14:textId="62FEEB06" w:rsidR="00C0595A" w:rsidRDefault="00293931">
            <w:pPr>
              <w:autoSpaceDE w:val="0"/>
              <w:autoSpaceDN w:val="0"/>
              <w:adjustRightInd w:val="0"/>
              <w:jc w:val="both"/>
              <w:rPr>
                <w:bCs/>
              </w:rPr>
            </w:pPr>
            <w:r>
              <w:rPr>
                <w:b/>
                <w:bCs/>
              </w:rPr>
              <w:t>Практическое занятие</w:t>
            </w:r>
            <w:r w:rsidR="00C0595A" w:rsidRPr="004F0A7C">
              <w:rPr>
                <w:b/>
                <w:bCs/>
              </w:rPr>
              <w:t xml:space="preserve"> №</w:t>
            </w:r>
            <w:r>
              <w:rPr>
                <w:b/>
                <w:bCs/>
              </w:rPr>
              <w:t>3</w:t>
            </w:r>
          </w:p>
        </w:tc>
        <w:tc>
          <w:tcPr>
            <w:tcW w:w="851" w:type="dxa"/>
            <w:vMerge w:val="restart"/>
            <w:tcBorders>
              <w:top w:val="single" w:sz="4" w:space="0" w:color="auto"/>
              <w:left w:val="single" w:sz="4" w:space="0" w:color="000000"/>
              <w:right w:val="single" w:sz="4" w:space="0" w:color="000000"/>
            </w:tcBorders>
            <w:shd w:val="clear" w:color="auto" w:fill="FDE9D9" w:themeFill="accent6" w:themeFillTint="33"/>
          </w:tcPr>
          <w:p w14:paraId="68807FA1" w14:textId="40C0A8ED" w:rsidR="00C0595A" w:rsidRDefault="00C0595A" w:rsidP="00DC7E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24AD3F6C"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57B3003D" w14:textId="77777777" w:rsidTr="007B5B71">
        <w:trPr>
          <w:trHeight w:val="413"/>
        </w:trPr>
        <w:tc>
          <w:tcPr>
            <w:tcW w:w="3059" w:type="dxa"/>
            <w:vMerge/>
            <w:tcBorders>
              <w:bottom w:val="single" w:sz="4" w:space="0" w:color="000000"/>
              <w:right w:val="single" w:sz="4" w:space="0" w:color="000000"/>
            </w:tcBorders>
          </w:tcPr>
          <w:p w14:paraId="455B159E" w14:textId="77777777" w:rsidR="00C0595A" w:rsidRDefault="00C0595A">
            <w:pPr>
              <w:autoSpaceDE w:val="0"/>
              <w:autoSpaceDN w:val="0"/>
              <w:adjustRightInd w:val="0"/>
              <w:rPr>
                <w:b/>
                <w:bCs/>
              </w:rPr>
            </w:pPr>
          </w:p>
        </w:tc>
        <w:tc>
          <w:tcPr>
            <w:tcW w:w="8418" w:type="dxa"/>
            <w:tcBorders>
              <w:top w:val="single" w:sz="4" w:space="0" w:color="auto"/>
              <w:left w:val="single" w:sz="4" w:space="0" w:color="000000"/>
              <w:right w:val="single" w:sz="4" w:space="0" w:color="000000"/>
            </w:tcBorders>
            <w:shd w:val="clear" w:color="auto" w:fill="FDE9D9" w:themeFill="accent6" w:themeFillTint="33"/>
          </w:tcPr>
          <w:p w14:paraId="52592983" w14:textId="288E5D0D" w:rsidR="00C0595A" w:rsidRDefault="00C0595A">
            <w:pPr>
              <w:autoSpaceDE w:val="0"/>
              <w:autoSpaceDN w:val="0"/>
              <w:adjustRightInd w:val="0"/>
              <w:jc w:val="both"/>
              <w:rPr>
                <w:bCs/>
              </w:rPr>
            </w:pPr>
            <w:r>
              <w:rPr>
                <w:bCs/>
              </w:rPr>
              <w:t>«</w:t>
            </w:r>
            <w:r w:rsidRPr="004F0A7C">
              <w:rPr>
                <w:bCs/>
              </w:rPr>
              <w:t>Решение задач на определение последовательности нуклеотидов»</w:t>
            </w:r>
          </w:p>
        </w:tc>
        <w:tc>
          <w:tcPr>
            <w:tcW w:w="851" w:type="dxa"/>
            <w:vMerge/>
            <w:tcBorders>
              <w:left w:val="single" w:sz="4" w:space="0" w:color="000000"/>
              <w:bottom w:val="single" w:sz="4" w:space="0" w:color="auto"/>
              <w:right w:val="single" w:sz="4" w:space="0" w:color="000000"/>
            </w:tcBorders>
            <w:shd w:val="clear" w:color="auto" w:fill="FDE9D9" w:themeFill="accent6" w:themeFillTint="33"/>
          </w:tcPr>
          <w:p w14:paraId="419A5BA2" w14:textId="62325A57" w:rsidR="00C0595A" w:rsidRDefault="00C0595A">
            <w:pPr>
              <w:autoSpaceDE w:val="0"/>
              <w:autoSpaceDN w:val="0"/>
              <w:adjustRightInd w:val="0"/>
              <w:jc w:val="center"/>
              <w:rPr>
                <w:rFonts w:ascii="Times New Roman CYR" w:hAnsi="Times New Roman CYR" w:cs="Times New Roman CYR"/>
                <w:b/>
                <w:lang w:eastAsia="en-US"/>
              </w:rPr>
            </w:pPr>
          </w:p>
        </w:tc>
        <w:tc>
          <w:tcPr>
            <w:tcW w:w="1620" w:type="dxa"/>
            <w:vMerge/>
            <w:tcBorders>
              <w:left w:val="single" w:sz="4" w:space="0" w:color="000000"/>
            </w:tcBorders>
          </w:tcPr>
          <w:p w14:paraId="59BA35E9"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00C43A54" w14:textId="77777777" w:rsidTr="007B5B71">
        <w:trPr>
          <w:trHeight w:val="413"/>
        </w:trPr>
        <w:tc>
          <w:tcPr>
            <w:tcW w:w="3059" w:type="dxa"/>
            <w:tcBorders>
              <w:top w:val="single" w:sz="4" w:space="0" w:color="auto"/>
              <w:bottom w:val="single" w:sz="4" w:space="0" w:color="000000"/>
              <w:right w:val="single" w:sz="4" w:space="0" w:color="000000"/>
            </w:tcBorders>
          </w:tcPr>
          <w:p w14:paraId="6B5B0B41" w14:textId="37F68D31" w:rsidR="00C0595A" w:rsidRDefault="00C0595A">
            <w:pPr>
              <w:autoSpaceDE w:val="0"/>
              <w:autoSpaceDN w:val="0"/>
              <w:adjustRightInd w:val="0"/>
              <w:rPr>
                <w:b/>
                <w:bCs/>
              </w:rPr>
            </w:pPr>
            <w:r>
              <w:rPr>
                <w:b/>
                <w:bCs/>
              </w:rPr>
              <w:t>3.4 Неклеточные формы жизни – вирусы</w:t>
            </w:r>
          </w:p>
        </w:tc>
        <w:tc>
          <w:tcPr>
            <w:tcW w:w="8418" w:type="dxa"/>
            <w:tcBorders>
              <w:top w:val="single" w:sz="4" w:space="0" w:color="auto"/>
              <w:left w:val="single" w:sz="4" w:space="0" w:color="000000"/>
              <w:right w:val="single" w:sz="4" w:space="0" w:color="000000"/>
            </w:tcBorders>
          </w:tcPr>
          <w:p w14:paraId="1ECBAECE" w14:textId="77777777" w:rsidR="00C0595A" w:rsidRDefault="00C0595A">
            <w:pPr>
              <w:autoSpaceDE w:val="0"/>
              <w:autoSpaceDN w:val="0"/>
              <w:adjustRightInd w:val="0"/>
              <w:jc w:val="both"/>
              <w:rPr>
                <w:bCs/>
              </w:rPr>
            </w:pPr>
            <w:r>
              <w:rPr>
                <w:bCs/>
              </w:rPr>
              <w:t>Неклеточные формы жизни – вирусы. История открытия вирусов</w:t>
            </w:r>
          </w:p>
          <w:p w14:paraId="06FDE7C9" w14:textId="63848E5D" w:rsidR="00C0595A" w:rsidRDefault="00C0595A">
            <w:pPr>
              <w:autoSpaceDE w:val="0"/>
              <w:autoSpaceDN w:val="0"/>
              <w:adjustRightInd w:val="0"/>
              <w:jc w:val="both"/>
              <w:rPr>
                <w:bCs/>
              </w:rPr>
            </w:pPr>
            <w:r>
              <w:rPr>
                <w:bCs/>
              </w:rPr>
              <w:t>(Д.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000000"/>
              <w:bottom w:val="single" w:sz="4" w:space="0" w:color="auto"/>
              <w:right w:val="single" w:sz="4" w:space="0" w:color="000000"/>
            </w:tcBorders>
          </w:tcPr>
          <w:p w14:paraId="55B1C06B" w14:textId="41BD69C0"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bottom w:val="single" w:sz="4" w:space="0" w:color="auto"/>
            </w:tcBorders>
          </w:tcPr>
          <w:p w14:paraId="1F2F9DC4"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5D0324DA" w14:textId="77777777" w:rsidTr="007B5B71">
        <w:trPr>
          <w:trHeight w:val="413"/>
        </w:trPr>
        <w:tc>
          <w:tcPr>
            <w:tcW w:w="11477" w:type="dxa"/>
            <w:gridSpan w:val="2"/>
            <w:tcBorders>
              <w:top w:val="single" w:sz="4" w:space="0" w:color="auto"/>
              <w:bottom w:val="single" w:sz="4" w:space="0" w:color="000000"/>
              <w:right w:val="single" w:sz="4" w:space="0" w:color="000000"/>
            </w:tcBorders>
          </w:tcPr>
          <w:p w14:paraId="02FE5EFE" w14:textId="4AF1C77E" w:rsidR="00C0595A" w:rsidRDefault="00C0595A">
            <w:pPr>
              <w:autoSpaceDE w:val="0"/>
              <w:autoSpaceDN w:val="0"/>
              <w:adjustRightInd w:val="0"/>
              <w:jc w:val="center"/>
              <w:rPr>
                <w:b/>
              </w:rPr>
            </w:pPr>
            <w:r>
              <w:rPr>
                <w:b/>
              </w:rPr>
              <w:t>Раздел 4. Размножение и индивидуальное развитие организмов</w:t>
            </w:r>
          </w:p>
        </w:tc>
        <w:tc>
          <w:tcPr>
            <w:tcW w:w="851" w:type="dxa"/>
            <w:tcBorders>
              <w:top w:val="single" w:sz="4" w:space="0" w:color="auto"/>
              <w:left w:val="single" w:sz="4" w:space="0" w:color="000000"/>
              <w:bottom w:val="single" w:sz="4" w:space="0" w:color="auto"/>
              <w:right w:val="single" w:sz="4" w:space="0" w:color="000000"/>
            </w:tcBorders>
          </w:tcPr>
          <w:p w14:paraId="738EEBC5" w14:textId="2C7402F9"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4</w:t>
            </w:r>
          </w:p>
        </w:tc>
        <w:tc>
          <w:tcPr>
            <w:tcW w:w="1620" w:type="dxa"/>
            <w:vMerge w:val="restart"/>
            <w:tcBorders>
              <w:top w:val="single" w:sz="4" w:space="0" w:color="auto"/>
              <w:left w:val="single" w:sz="4" w:space="0" w:color="000000"/>
            </w:tcBorders>
          </w:tcPr>
          <w:p w14:paraId="4CF7E46E" w14:textId="6E3FB27D" w:rsidR="00C0595A" w:rsidRDefault="007B5B71">
            <w:pPr>
              <w:autoSpaceDE w:val="0"/>
              <w:autoSpaceDN w:val="0"/>
              <w:adjustRightInd w:val="0"/>
              <w:jc w:val="center"/>
              <w:rPr>
                <w:rFonts w:ascii="Times New Roman CYR" w:hAnsi="Times New Roman CYR" w:cs="Times New Roman CYR"/>
                <w:lang w:eastAsia="en-US"/>
              </w:rPr>
            </w:pPr>
            <w:r w:rsidRPr="007B5B71">
              <w:rPr>
                <w:rFonts w:ascii="Times New Roman CYR" w:hAnsi="Times New Roman CYR" w:cs="Times New Roman CYR"/>
                <w:lang w:eastAsia="en-US"/>
              </w:rPr>
              <w:t>ОК-01, ОК-02, ОК-04, ОК-07, ПК-1.1, ПК-1.2, ПК-1.3.</w:t>
            </w:r>
          </w:p>
        </w:tc>
      </w:tr>
      <w:tr w:rsidR="00C0595A" w14:paraId="07CCF702" w14:textId="77777777" w:rsidTr="007B5B71">
        <w:trPr>
          <w:trHeight w:val="413"/>
        </w:trPr>
        <w:tc>
          <w:tcPr>
            <w:tcW w:w="3059" w:type="dxa"/>
            <w:tcBorders>
              <w:top w:val="single" w:sz="4" w:space="0" w:color="auto"/>
              <w:left w:val="single" w:sz="4" w:space="0" w:color="auto"/>
              <w:bottom w:val="single" w:sz="4" w:space="0" w:color="auto"/>
              <w:right w:val="single" w:sz="4" w:space="0" w:color="auto"/>
            </w:tcBorders>
          </w:tcPr>
          <w:p w14:paraId="5CA9B7AE" w14:textId="7E288444" w:rsidR="00C0595A" w:rsidRDefault="00C0595A">
            <w:pPr>
              <w:autoSpaceDE w:val="0"/>
              <w:autoSpaceDN w:val="0"/>
              <w:adjustRightInd w:val="0"/>
              <w:rPr>
                <w:b/>
              </w:rPr>
            </w:pPr>
            <w:r>
              <w:rPr>
                <w:b/>
              </w:rPr>
              <w:t>4.1 Жизненный цикл клетки. Деление клетки. Митоз</w:t>
            </w:r>
          </w:p>
        </w:tc>
        <w:tc>
          <w:tcPr>
            <w:tcW w:w="8418" w:type="dxa"/>
            <w:tcBorders>
              <w:top w:val="single" w:sz="4" w:space="0" w:color="auto"/>
              <w:left w:val="single" w:sz="4" w:space="0" w:color="auto"/>
              <w:right w:val="single" w:sz="4" w:space="0" w:color="000000"/>
            </w:tcBorders>
          </w:tcPr>
          <w:p w14:paraId="75F86B0B" w14:textId="77777777" w:rsidR="00C0595A" w:rsidRDefault="00C0595A">
            <w:pPr>
              <w:autoSpaceDE w:val="0"/>
              <w:autoSpaceDN w:val="0"/>
              <w:adjustRightInd w:val="0"/>
              <w:jc w:val="both"/>
              <w:rPr>
                <w:bCs/>
              </w:rPr>
            </w:pPr>
            <w:r>
              <w:rPr>
                <w:bCs/>
              </w:rPr>
              <w:t>Клеточный цикл, или жизненный цикл клетки. Интерфаза и митоз.</w:t>
            </w:r>
          </w:p>
          <w:p w14:paraId="562F8738" w14:textId="7B696669" w:rsidR="00C0595A" w:rsidRDefault="00C0595A">
            <w:pPr>
              <w:autoSpaceDE w:val="0"/>
              <w:autoSpaceDN w:val="0"/>
              <w:adjustRightInd w:val="0"/>
              <w:jc w:val="both"/>
              <w:rPr>
                <w:bCs/>
              </w:rPr>
            </w:pPr>
            <w:r>
              <w:rPr>
                <w:bCs/>
              </w:rPr>
              <w:t>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r>
              <w:rPr>
                <w:b/>
                <w:i/>
                <w:iCs/>
              </w:rPr>
              <w:t xml:space="preserve"> </w:t>
            </w:r>
            <w:r w:rsidR="00F72117" w:rsidRPr="00F72117">
              <w:rPr>
                <w:b/>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000000"/>
              <w:bottom w:val="single" w:sz="4" w:space="0" w:color="auto"/>
              <w:right w:val="single" w:sz="4" w:space="0" w:color="000000"/>
            </w:tcBorders>
          </w:tcPr>
          <w:p w14:paraId="786363DB"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620" w:type="dxa"/>
            <w:vMerge/>
            <w:tcBorders>
              <w:left w:val="single" w:sz="4" w:space="0" w:color="000000"/>
            </w:tcBorders>
          </w:tcPr>
          <w:p w14:paraId="17FAB3B5"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39D03FB5" w14:textId="77777777" w:rsidTr="007B5B71">
        <w:trPr>
          <w:trHeight w:val="360"/>
        </w:trPr>
        <w:tc>
          <w:tcPr>
            <w:tcW w:w="3059" w:type="dxa"/>
            <w:tcBorders>
              <w:top w:val="single" w:sz="4" w:space="0" w:color="auto"/>
              <w:left w:val="single" w:sz="4" w:space="0" w:color="auto"/>
              <w:bottom w:val="single" w:sz="4" w:space="0" w:color="auto"/>
              <w:right w:val="single" w:sz="4" w:space="0" w:color="auto"/>
            </w:tcBorders>
          </w:tcPr>
          <w:p w14:paraId="18A5E015" w14:textId="1C8AE6D9" w:rsidR="00C0595A" w:rsidRDefault="00C0595A">
            <w:pPr>
              <w:autoSpaceDE w:val="0"/>
              <w:autoSpaceDN w:val="0"/>
              <w:adjustRightInd w:val="0"/>
              <w:rPr>
                <w:rFonts w:ascii="Times New Roman CYR" w:hAnsi="Times New Roman CYR" w:cs="Times New Roman CYR"/>
                <w:b/>
                <w:bCs/>
                <w:lang w:eastAsia="en-US"/>
              </w:rPr>
            </w:pPr>
            <w:r>
              <w:rPr>
                <w:b/>
                <w:bCs/>
              </w:rPr>
              <w:t>4.2 Формы размножения организмов. Мейоз.</w:t>
            </w:r>
          </w:p>
        </w:tc>
        <w:tc>
          <w:tcPr>
            <w:tcW w:w="8418" w:type="dxa"/>
            <w:tcBorders>
              <w:top w:val="single" w:sz="4" w:space="0" w:color="auto"/>
              <w:left w:val="single" w:sz="4" w:space="0" w:color="auto"/>
              <w:right w:val="single" w:sz="4" w:space="0" w:color="auto"/>
            </w:tcBorders>
          </w:tcPr>
          <w:p w14:paraId="0ABDF306" w14:textId="77777777" w:rsidR="00C0595A" w:rsidRDefault="00C0595A" w:rsidP="004F0A7C">
            <w:pPr>
              <w:autoSpaceDE w:val="0"/>
              <w:autoSpaceDN w:val="0"/>
              <w:adjustRightInd w:val="0"/>
              <w:jc w:val="both"/>
            </w:pPr>
            <w:r>
              <w:t xml:space="preserve">Формы размножения организмов: бесполое и половое. Виды бесполого размножения: деление надвое и почкование одно и многоклеточных, </w:t>
            </w:r>
            <w:r>
              <w:lastRenderedPageBreak/>
              <w:t xml:space="preserve">спорообразование, вегетативное размножение. Искусственное клонирование организмов, его значение для селекции. </w:t>
            </w:r>
          </w:p>
          <w:p w14:paraId="2E923895" w14:textId="658F66A2" w:rsidR="00C0595A" w:rsidRDefault="00C0595A" w:rsidP="004F0A7C">
            <w:pPr>
              <w:autoSpaceDE w:val="0"/>
              <w:autoSpaceDN w:val="0"/>
              <w:adjustRightInd w:val="0"/>
              <w:jc w:val="both"/>
              <w:rPr>
                <w:bCs/>
              </w:rPr>
            </w:pPr>
            <w: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r w:rsidR="00A94777">
              <w:t xml:space="preserve">. </w:t>
            </w:r>
            <w:r w:rsidR="00CE01A2" w:rsidRPr="00CE01A2">
              <w:rPr>
                <w:b/>
                <w:bCs/>
                <w:i/>
                <w:iCs/>
              </w:rPr>
              <w:t>(ОП.01 Основы микробиологии, санитарии и гигиены профессионально ориентированного содержания).</w:t>
            </w:r>
          </w:p>
        </w:tc>
        <w:tc>
          <w:tcPr>
            <w:tcW w:w="851" w:type="dxa"/>
            <w:tcBorders>
              <w:top w:val="single" w:sz="4" w:space="0" w:color="auto"/>
              <w:left w:val="single" w:sz="4" w:space="0" w:color="auto"/>
              <w:bottom w:val="single" w:sz="4" w:space="0" w:color="auto"/>
              <w:right w:val="single" w:sz="4" w:space="0" w:color="000000"/>
            </w:tcBorders>
          </w:tcPr>
          <w:p w14:paraId="3A917363" w14:textId="21F271AD"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1</w:t>
            </w:r>
          </w:p>
        </w:tc>
        <w:tc>
          <w:tcPr>
            <w:tcW w:w="1620" w:type="dxa"/>
            <w:vMerge/>
            <w:tcBorders>
              <w:left w:val="single" w:sz="4" w:space="0" w:color="000000"/>
            </w:tcBorders>
            <w:shd w:val="clear" w:color="auto" w:fill="FFFFFF" w:themeFill="background1"/>
          </w:tcPr>
          <w:p w14:paraId="79046CD6"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4CC8ABC6" w14:textId="77777777" w:rsidTr="007B5B71">
        <w:trPr>
          <w:trHeight w:val="413"/>
        </w:trPr>
        <w:tc>
          <w:tcPr>
            <w:tcW w:w="3059" w:type="dxa"/>
            <w:vMerge w:val="restart"/>
            <w:tcBorders>
              <w:top w:val="single" w:sz="4" w:space="0" w:color="auto"/>
              <w:right w:val="single" w:sz="4" w:space="0" w:color="000000"/>
            </w:tcBorders>
          </w:tcPr>
          <w:p w14:paraId="4BEDDCDE" w14:textId="5E6F4B8A" w:rsidR="00C0595A" w:rsidRPr="00874E49" w:rsidRDefault="00C0595A">
            <w:pPr>
              <w:autoSpaceDE w:val="0"/>
              <w:autoSpaceDN w:val="0"/>
              <w:adjustRightInd w:val="0"/>
              <w:rPr>
                <w:b/>
                <w:bCs/>
              </w:rPr>
            </w:pPr>
            <w:r w:rsidRPr="00874E49">
              <w:rPr>
                <w:b/>
                <w:bCs/>
              </w:rPr>
              <w:t>4.</w:t>
            </w:r>
            <w:r>
              <w:rPr>
                <w:b/>
                <w:bCs/>
              </w:rPr>
              <w:t>3</w:t>
            </w:r>
            <w:r w:rsidRPr="00874E49">
              <w:rPr>
                <w:b/>
                <w:bCs/>
              </w:rPr>
              <w:t xml:space="preserve"> Индивидуальное развитие</w:t>
            </w:r>
          </w:p>
          <w:p w14:paraId="7F3F0131" w14:textId="77777777" w:rsidR="00C0595A" w:rsidRPr="00874E49" w:rsidRDefault="00C0595A">
            <w:pPr>
              <w:autoSpaceDE w:val="0"/>
              <w:autoSpaceDN w:val="0"/>
              <w:adjustRightInd w:val="0"/>
              <w:rPr>
                <w:b/>
                <w:bCs/>
              </w:rPr>
            </w:pPr>
            <w:r w:rsidRPr="00874E49">
              <w:rPr>
                <w:b/>
                <w:bCs/>
              </w:rPr>
              <w:t>организмов</w:t>
            </w:r>
          </w:p>
        </w:tc>
        <w:tc>
          <w:tcPr>
            <w:tcW w:w="8418" w:type="dxa"/>
            <w:tcBorders>
              <w:top w:val="single" w:sz="4" w:space="0" w:color="auto"/>
              <w:left w:val="single" w:sz="4" w:space="0" w:color="000000"/>
              <w:right w:val="single" w:sz="4" w:space="0" w:color="auto"/>
            </w:tcBorders>
            <w:shd w:val="clear" w:color="auto" w:fill="FDE9D9" w:themeFill="accent6" w:themeFillTint="33"/>
          </w:tcPr>
          <w:p w14:paraId="2F1DBF1F" w14:textId="3EC6F6BE" w:rsidR="00C0595A" w:rsidRPr="00874E49" w:rsidRDefault="00293931">
            <w:pPr>
              <w:autoSpaceDE w:val="0"/>
              <w:autoSpaceDN w:val="0"/>
              <w:adjustRightInd w:val="0"/>
              <w:jc w:val="both"/>
              <w:rPr>
                <w:b/>
                <w:bCs/>
              </w:rPr>
            </w:pPr>
            <w:r>
              <w:rPr>
                <w:b/>
                <w:bCs/>
              </w:rPr>
              <w:t>П</w:t>
            </w:r>
            <w:r w:rsidR="00C0595A" w:rsidRPr="00874E49">
              <w:rPr>
                <w:b/>
                <w:bCs/>
              </w:rPr>
              <w:t>рактическое занятие №</w:t>
            </w:r>
            <w:r>
              <w:rPr>
                <w:b/>
                <w:bCs/>
              </w:rPr>
              <w:t>4</w:t>
            </w:r>
          </w:p>
        </w:tc>
        <w:tc>
          <w:tcPr>
            <w:tcW w:w="851" w:type="dxa"/>
            <w:vMerge w:val="restart"/>
            <w:tcBorders>
              <w:top w:val="single" w:sz="4" w:space="0" w:color="auto"/>
              <w:left w:val="single" w:sz="4" w:space="0" w:color="auto"/>
              <w:right w:val="single" w:sz="4" w:space="0" w:color="000000"/>
            </w:tcBorders>
            <w:shd w:val="clear" w:color="auto" w:fill="FDE9D9" w:themeFill="accent6" w:themeFillTint="33"/>
          </w:tcPr>
          <w:p w14:paraId="2339C7BA" w14:textId="46CE34F2"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620" w:type="dxa"/>
            <w:vMerge/>
            <w:tcBorders>
              <w:left w:val="single" w:sz="4" w:space="0" w:color="000000"/>
            </w:tcBorders>
            <w:shd w:val="clear" w:color="auto" w:fill="FFFFFF" w:themeFill="background1"/>
          </w:tcPr>
          <w:p w14:paraId="7AAFFEA3"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2288D1FA" w14:textId="77777777" w:rsidTr="007B5B71">
        <w:trPr>
          <w:trHeight w:val="412"/>
        </w:trPr>
        <w:tc>
          <w:tcPr>
            <w:tcW w:w="3059" w:type="dxa"/>
            <w:vMerge/>
            <w:tcBorders>
              <w:bottom w:val="single" w:sz="4" w:space="0" w:color="000000"/>
              <w:right w:val="single" w:sz="4" w:space="0" w:color="000000"/>
            </w:tcBorders>
          </w:tcPr>
          <w:p w14:paraId="4972AECF" w14:textId="77777777" w:rsidR="00C0595A" w:rsidRPr="00874E49" w:rsidRDefault="00C0595A">
            <w:pPr>
              <w:autoSpaceDE w:val="0"/>
              <w:autoSpaceDN w:val="0"/>
              <w:adjustRightInd w:val="0"/>
              <w:rPr>
                <w:b/>
                <w:bCs/>
              </w:rPr>
            </w:pPr>
          </w:p>
        </w:tc>
        <w:tc>
          <w:tcPr>
            <w:tcW w:w="8418" w:type="dxa"/>
            <w:tcBorders>
              <w:top w:val="single" w:sz="4" w:space="0" w:color="auto"/>
              <w:left w:val="single" w:sz="4" w:space="0" w:color="000000"/>
              <w:right w:val="single" w:sz="4" w:space="0" w:color="auto"/>
            </w:tcBorders>
            <w:shd w:val="clear" w:color="auto" w:fill="FDE9D9" w:themeFill="accent6" w:themeFillTint="33"/>
          </w:tcPr>
          <w:p w14:paraId="4FA919E8" w14:textId="5AECCADC" w:rsidR="00C0595A" w:rsidRPr="00874E49" w:rsidRDefault="00C0595A">
            <w:pPr>
              <w:autoSpaceDE w:val="0"/>
              <w:autoSpaceDN w:val="0"/>
              <w:adjustRightInd w:val="0"/>
              <w:jc w:val="both"/>
            </w:pPr>
            <w:r w:rsidRPr="00F647FD">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двойное оплодотворение, строение семени, стадии развития</w:t>
            </w:r>
          </w:p>
        </w:tc>
        <w:tc>
          <w:tcPr>
            <w:tcW w:w="851" w:type="dxa"/>
            <w:vMerge/>
            <w:tcBorders>
              <w:left w:val="single" w:sz="4" w:space="0" w:color="auto"/>
              <w:bottom w:val="single" w:sz="4" w:space="0" w:color="auto"/>
              <w:right w:val="single" w:sz="4" w:space="0" w:color="000000"/>
            </w:tcBorders>
            <w:shd w:val="clear" w:color="auto" w:fill="FDE9D9" w:themeFill="accent6" w:themeFillTint="33"/>
          </w:tcPr>
          <w:p w14:paraId="2553C9E7"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620" w:type="dxa"/>
            <w:vMerge/>
            <w:tcBorders>
              <w:left w:val="single" w:sz="4" w:space="0" w:color="000000"/>
              <w:bottom w:val="single" w:sz="4" w:space="0" w:color="auto"/>
            </w:tcBorders>
            <w:shd w:val="clear" w:color="auto" w:fill="FFFFFF" w:themeFill="background1"/>
          </w:tcPr>
          <w:p w14:paraId="1A75569F"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3E4AC51A" w14:textId="77777777" w:rsidTr="007B5B71">
        <w:trPr>
          <w:trHeight w:val="561"/>
        </w:trPr>
        <w:tc>
          <w:tcPr>
            <w:tcW w:w="11477" w:type="dxa"/>
            <w:gridSpan w:val="2"/>
            <w:tcBorders>
              <w:top w:val="single" w:sz="4" w:space="0" w:color="auto"/>
              <w:bottom w:val="single" w:sz="4" w:space="0" w:color="000000"/>
              <w:right w:val="single" w:sz="4" w:space="0" w:color="000000"/>
            </w:tcBorders>
          </w:tcPr>
          <w:p w14:paraId="75EC30D8" w14:textId="20129AD5" w:rsidR="00C0595A" w:rsidRDefault="00C0595A">
            <w:pPr>
              <w:tabs>
                <w:tab w:val="left" w:pos="1305"/>
              </w:tabs>
              <w:autoSpaceDE w:val="0"/>
              <w:autoSpaceDN w:val="0"/>
              <w:adjustRightInd w:val="0"/>
              <w:jc w:val="center"/>
              <w:rPr>
                <w:rFonts w:ascii="Times New Roman CYR" w:hAnsi="Times New Roman CYR" w:cs="Times New Roman CYR"/>
                <w:b/>
                <w:bCs/>
                <w:color w:val="000000"/>
                <w:lang w:eastAsia="en-US"/>
              </w:rPr>
            </w:pPr>
            <w:r>
              <w:rPr>
                <w:rFonts w:ascii="Times New Roman CYR" w:hAnsi="Times New Roman CYR" w:cs="Times New Roman CYR"/>
                <w:b/>
                <w:bCs/>
                <w:color w:val="000000"/>
                <w:lang w:eastAsia="en-US"/>
              </w:rPr>
              <w:t>Раздел 5. Наследственность и изменчивость организмов</w:t>
            </w:r>
          </w:p>
        </w:tc>
        <w:tc>
          <w:tcPr>
            <w:tcW w:w="851" w:type="dxa"/>
            <w:tcBorders>
              <w:top w:val="single" w:sz="4" w:space="0" w:color="000000"/>
              <w:left w:val="single" w:sz="4" w:space="0" w:color="000000"/>
              <w:right w:val="single" w:sz="4" w:space="0" w:color="000000"/>
            </w:tcBorders>
          </w:tcPr>
          <w:p w14:paraId="011AC42F" w14:textId="7088608F" w:rsidR="00C0595A" w:rsidRDefault="00C0595A">
            <w:pPr>
              <w:autoSpaceDE w:val="0"/>
              <w:autoSpaceDN w:val="0"/>
              <w:adjustRightInd w:val="0"/>
              <w:jc w:val="center"/>
              <w:rPr>
                <w:b/>
                <w:lang w:eastAsia="en-US"/>
              </w:rPr>
            </w:pPr>
            <w:r>
              <w:rPr>
                <w:b/>
                <w:lang w:eastAsia="en-US"/>
              </w:rPr>
              <w:t>12</w:t>
            </w:r>
          </w:p>
        </w:tc>
        <w:tc>
          <w:tcPr>
            <w:tcW w:w="1620" w:type="dxa"/>
            <w:vMerge w:val="restart"/>
            <w:tcBorders>
              <w:top w:val="single" w:sz="4" w:space="0" w:color="auto"/>
              <w:left w:val="single" w:sz="4" w:space="0" w:color="000000"/>
            </w:tcBorders>
          </w:tcPr>
          <w:p w14:paraId="7AE50055" w14:textId="4050E430" w:rsidR="00C0595A" w:rsidRDefault="007B5B71" w:rsidP="00E55342">
            <w:pPr>
              <w:autoSpaceDE w:val="0"/>
              <w:autoSpaceDN w:val="0"/>
              <w:adjustRightInd w:val="0"/>
              <w:jc w:val="center"/>
              <w:rPr>
                <w:lang w:eastAsia="en-US"/>
              </w:rPr>
            </w:pPr>
            <w:r w:rsidRPr="007B5B71">
              <w:rPr>
                <w:lang w:eastAsia="en-US"/>
              </w:rPr>
              <w:t>ОК-01, ОК-02, ОК-04, ОК-07, ПК-1.1, ПК-1.2, ПК-1.3.</w:t>
            </w:r>
          </w:p>
        </w:tc>
      </w:tr>
      <w:tr w:rsidR="00C0595A" w14:paraId="042DFECE" w14:textId="77777777" w:rsidTr="007B5B71">
        <w:trPr>
          <w:trHeight w:val="555"/>
        </w:trPr>
        <w:tc>
          <w:tcPr>
            <w:tcW w:w="3059" w:type="dxa"/>
            <w:tcBorders>
              <w:top w:val="single" w:sz="4" w:space="0" w:color="auto"/>
              <w:left w:val="single" w:sz="4" w:space="0" w:color="auto"/>
              <w:bottom w:val="single" w:sz="4" w:space="0" w:color="auto"/>
              <w:right w:val="single" w:sz="4" w:space="0" w:color="auto"/>
            </w:tcBorders>
          </w:tcPr>
          <w:p w14:paraId="55783E00" w14:textId="788865D9" w:rsidR="00C0595A" w:rsidRDefault="00C0595A">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5.1 Генетика – наука о наследственности и изменчивости. Закономерности наследования генов. </w:t>
            </w:r>
          </w:p>
        </w:tc>
        <w:tc>
          <w:tcPr>
            <w:tcW w:w="8418" w:type="dxa"/>
            <w:tcBorders>
              <w:top w:val="single" w:sz="4" w:space="0" w:color="000000"/>
              <w:left w:val="single" w:sz="4" w:space="0" w:color="auto"/>
              <w:right w:val="single" w:sz="4" w:space="0" w:color="000000"/>
            </w:tcBorders>
          </w:tcPr>
          <w:p w14:paraId="5EA0A5FB" w14:textId="77777777" w:rsidR="00C0595A" w:rsidRPr="00F647FD" w:rsidRDefault="00C0595A" w:rsidP="00F647FD">
            <w:pPr>
              <w:autoSpaceDE w:val="0"/>
              <w:autoSpaceDN w:val="0"/>
              <w:adjustRightInd w:val="0"/>
              <w:jc w:val="both"/>
              <w:rPr>
                <w:rFonts w:ascii="Times New Roman CYR" w:hAnsi="Times New Roman CYR" w:cs="Times New Roman CYR"/>
                <w:lang w:eastAsia="en-US"/>
              </w:rPr>
            </w:pPr>
            <w:r w:rsidRPr="00F647FD">
              <w:rPr>
                <w:rFonts w:ascii="Times New Roman CYR" w:hAnsi="Times New Roman CYR" w:cs="Times New Roman CYR"/>
                <w:lang w:eastAsia="en-US"/>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0EF71C0" w14:textId="3BE059E6" w:rsidR="00C0595A" w:rsidRDefault="00C0595A" w:rsidP="00F647FD">
            <w:pPr>
              <w:autoSpaceDE w:val="0"/>
              <w:autoSpaceDN w:val="0"/>
              <w:adjustRightInd w:val="0"/>
              <w:jc w:val="both"/>
              <w:rPr>
                <w:rFonts w:ascii="Times New Roman CYR" w:hAnsi="Times New Roman CYR" w:cs="Times New Roman CYR"/>
                <w:lang w:eastAsia="en-US"/>
              </w:rPr>
            </w:pPr>
            <w:r w:rsidRPr="00F647FD">
              <w:rPr>
                <w:rFonts w:ascii="Times New Roman CYR" w:hAnsi="Times New Roman CYR" w:cs="Times New Roman CYR"/>
                <w:lang w:eastAsia="en-US"/>
              </w:rPr>
              <w:t xml:space="preserve">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Дигибридное скрещивание. Закон независимого наследования признаков. Цитогенетические основы </w:t>
            </w:r>
            <w:proofErr w:type="spellStart"/>
            <w:r w:rsidRPr="00F647FD">
              <w:rPr>
                <w:rFonts w:ascii="Times New Roman CYR" w:hAnsi="Times New Roman CYR" w:cs="Times New Roman CYR"/>
                <w:lang w:eastAsia="en-US"/>
              </w:rPr>
              <w:t>дигибридного</w:t>
            </w:r>
            <w:proofErr w:type="spellEnd"/>
            <w:r w:rsidRPr="00F647FD">
              <w:rPr>
                <w:rFonts w:ascii="Times New Roman CYR" w:hAnsi="Times New Roman CYR" w:cs="Times New Roman CYR"/>
                <w:lang w:eastAsia="en-US"/>
              </w:rPr>
              <w:t xml:space="preserve"> скрещивания. Анализирующее скрещивание. Использование анализирующего скрещивания для определения генотипа особи</w:t>
            </w:r>
            <w:r w:rsidRPr="00F647FD">
              <w:rPr>
                <w:rFonts w:ascii="Times New Roman CYR" w:hAnsi="Times New Roman CYR" w:cs="Times New Roman CYR"/>
                <w:b/>
                <w:i/>
                <w:iCs/>
                <w:lang w:eastAsia="en-US"/>
              </w:rPr>
              <w:t xml:space="preserve"> </w:t>
            </w:r>
          </w:p>
        </w:tc>
        <w:tc>
          <w:tcPr>
            <w:tcW w:w="851" w:type="dxa"/>
            <w:tcBorders>
              <w:top w:val="single" w:sz="4" w:space="0" w:color="000000"/>
              <w:left w:val="single" w:sz="4" w:space="0" w:color="000000"/>
              <w:right w:val="single" w:sz="4" w:space="0" w:color="000000"/>
            </w:tcBorders>
          </w:tcPr>
          <w:p w14:paraId="7CEB8DDD" w14:textId="6BE6F5A2" w:rsidR="00C0595A" w:rsidRDefault="00C0595A">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73AE638D" w14:textId="0653F1C0" w:rsidR="00C0595A" w:rsidRDefault="00C0595A" w:rsidP="00E55342">
            <w:pPr>
              <w:autoSpaceDE w:val="0"/>
              <w:autoSpaceDN w:val="0"/>
              <w:adjustRightInd w:val="0"/>
              <w:jc w:val="center"/>
              <w:rPr>
                <w:lang w:eastAsia="en-US"/>
              </w:rPr>
            </w:pPr>
          </w:p>
        </w:tc>
      </w:tr>
      <w:tr w:rsidR="00C0595A" w14:paraId="2B121348" w14:textId="77777777" w:rsidTr="007B5B71">
        <w:trPr>
          <w:trHeight w:val="413"/>
        </w:trPr>
        <w:tc>
          <w:tcPr>
            <w:tcW w:w="3059" w:type="dxa"/>
            <w:vMerge w:val="restart"/>
            <w:tcBorders>
              <w:top w:val="single" w:sz="4" w:space="0" w:color="auto"/>
              <w:left w:val="single" w:sz="4" w:space="0" w:color="auto"/>
              <w:right w:val="single" w:sz="4" w:space="0" w:color="auto"/>
            </w:tcBorders>
          </w:tcPr>
          <w:p w14:paraId="7394CB92" w14:textId="01B7915C" w:rsidR="00C0595A" w:rsidRDefault="00C0595A">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lastRenderedPageBreak/>
              <w:t>5.2 Дигибридное скрещивание. Закон независимого наследования признаков</w:t>
            </w:r>
          </w:p>
        </w:tc>
        <w:tc>
          <w:tcPr>
            <w:tcW w:w="8418" w:type="dxa"/>
            <w:tcBorders>
              <w:top w:val="single" w:sz="4" w:space="0" w:color="000000"/>
              <w:left w:val="single" w:sz="4" w:space="0" w:color="auto"/>
              <w:right w:val="single" w:sz="4" w:space="0" w:color="000000"/>
            </w:tcBorders>
            <w:shd w:val="clear" w:color="auto" w:fill="FDE9D9" w:themeFill="accent6" w:themeFillTint="33"/>
          </w:tcPr>
          <w:p w14:paraId="2E529CB9" w14:textId="54CFCD55" w:rsidR="00C0595A" w:rsidRDefault="0029393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00C0595A">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5</w:t>
            </w:r>
          </w:p>
        </w:tc>
        <w:tc>
          <w:tcPr>
            <w:tcW w:w="851" w:type="dxa"/>
            <w:vMerge w:val="restart"/>
            <w:tcBorders>
              <w:top w:val="single" w:sz="4" w:space="0" w:color="000000"/>
              <w:left w:val="single" w:sz="4" w:space="0" w:color="000000"/>
              <w:right w:val="single" w:sz="4" w:space="0" w:color="000000"/>
            </w:tcBorders>
            <w:shd w:val="clear" w:color="auto" w:fill="FDE9D9" w:themeFill="accent6" w:themeFillTint="33"/>
          </w:tcPr>
          <w:p w14:paraId="32532246" w14:textId="7C5E4DA5" w:rsidR="00C0595A" w:rsidRDefault="00C0595A">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3A56B2B1" w14:textId="45A76F43" w:rsidR="00C0595A" w:rsidRDefault="00C0595A" w:rsidP="00E55342">
            <w:pPr>
              <w:autoSpaceDE w:val="0"/>
              <w:autoSpaceDN w:val="0"/>
              <w:adjustRightInd w:val="0"/>
              <w:jc w:val="center"/>
              <w:rPr>
                <w:lang w:eastAsia="en-US"/>
              </w:rPr>
            </w:pPr>
          </w:p>
        </w:tc>
      </w:tr>
      <w:tr w:rsidR="00C0595A" w14:paraId="73FC14CE" w14:textId="77777777" w:rsidTr="007B5B71">
        <w:trPr>
          <w:trHeight w:val="277"/>
        </w:trPr>
        <w:tc>
          <w:tcPr>
            <w:tcW w:w="3059" w:type="dxa"/>
            <w:vMerge/>
            <w:tcBorders>
              <w:left w:val="single" w:sz="4" w:space="0" w:color="auto"/>
              <w:bottom w:val="single" w:sz="4" w:space="0" w:color="auto"/>
              <w:right w:val="single" w:sz="4" w:space="0" w:color="auto"/>
            </w:tcBorders>
          </w:tcPr>
          <w:p w14:paraId="6F7A88F8" w14:textId="77777777" w:rsidR="00C0595A" w:rsidRDefault="00C0595A">
            <w:pPr>
              <w:autoSpaceDE w:val="0"/>
              <w:autoSpaceDN w:val="0"/>
              <w:adjustRightInd w:val="0"/>
              <w:jc w:val="both"/>
              <w:rPr>
                <w:rFonts w:ascii="Times New Roman CYR" w:hAnsi="Times New Roman CYR" w:cs="Times New Roman CYR"/>
                <w:b/>
                <w:bCs/>
                <w:lang w:eastAsia="en-US"/>
              </w:rPr>
            </w:pPr>
          </w:p>
        </w:tc>
        <w:tc>
          <w:tcPr>
            <w:tcW w:w="8418" w:type="dxa"/>
            <w:tcBorders>
              <w:top w:val="single" w:sz="4" w:space="0" w:color="000000"/>
              <w:left w:val="single" w:sz="4" w:space="0" w:color="auto"/>
              <w:right w:val="single" w:sz="4" w:space="0" w:color="000000"/>
            </w:tcBorders>
            <w:shd w:val="clear" w:color="auto" w:fill="FDE9D9" w:themeFill="accent6" w:themeFillTint="33"/>
          </w:tcPr>
          <w:p w14:paraId="4AE58DCD" w14:textId="090FBD5D" w:rsidR="00C0595A" w:rsidRDefault="00C0595A">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Решение задач на определение вероятности возникновения наследственных признаков при моно-, ди-,полигибридном и анализирующем скрещивании, составление генотипических схем скрещивания.</w:t>
            </w:r>
            <w:r>
              <w:rPr>
                <w:b/>
                <w:i/>
                <w:iCs/>
              </w:rPr>
              <w:t xml:space="preserve"> </w:t>
            </w:r>
          </w:p>
        </w:tc>
        <w:tc>
          <w:tcPr>
            <w:tcW w:w="851" w:type="dxa"/>
            <w:vMerge/>
            <w:tcBorders>
              <w:left w:val="single" w:sz="4" w:space="0" w:color="000000"/>
              <w:bottom w:val="single" w:sz="4" w:space="0" w:color="auto"/>
              <w:right w:val="single" w:sz="4" w:space="0" w:color="000000"/>
            </w:tcBorders>
            <w:shd w:val="clear" w:color="auto" w:fill="FDE9D9" w:themeFill="accent6" w:themeFillTint="33"/>
          </w:tcPr>
          <w:p w14:paraId="637DC71D" w14:textId="77777777" w:rsidR="00C0595A" w:rsidRDefault="00C0595A">
            <w:pPr>
              <w:autoSpaceDE w:val="0"/>
              <w:autoSpaceDN w:val="0"/>
              <w:adjustRightInd w:val="0"/>
              <w:jc w:val="center"/>
              <w:rPr>
                <w:b/>
                <w:lang w:eastAsia="en-US"/>
              </w:rPr>
            </w:pPr>
          </w:p>
        </w:tc>
        <w:tc>
          <w:tcPr>
            <w:tcW w:w="1620" w:type="dxa"/>
            <w:vMerge/>
            <w:tcBorders>
              <w:left w:val="single" w:sz="4" w:space="0" w:color="000000"/>
            </w:tcBorders>
          </w:tcPr>
          <w:p w14:paraId="6B4C94F9" w14:textId="0EA34DB5" w:rsidR="00C0595A" w:rsidRDefault="00C0595A" w:rsidP="00E55342">
            <w:pPr>
              <w:autoSpaceDE w:val="0"/>
              <w:autoSpaceDN w:val="0"/>
              <w:adjustRightInd w:val="0"/>
              <w:jc w:val="center"/>
              <w:rPr>
                <w:lang w:eastAsia="en-US"/>
              </w:rPr>
            </w:pPr>
          </w:p>
        </w:tc>
      </w:tr>
      <w:tr w:rsidR="00C0595A" w14:paraId="6B7EDEEB" w14:textId="77777777" w:rsidTr="007B5B71">
        <w:trPr>
          <w:trHeight w:val="248"/>
        </w:trPr>
        <w:tc>
          <w:tcPr>
            <w:tcW w:w="3059" w:type="dxa"/>
            <w:vMerge w:val="restart"/>
            <w:tcBorders>
              <w:top w:val="single" w:sz="4" w:space="0" w:color="auto"/>
              <w:left w:val="single" w:sz="4" w:space="0" w:color="auto"/>
              <w:right w:val="single" w:sz="4" w:space="0" w:color="auto"/>
            </w:tcBorders>
          </w:tcPr>
          <w:p w14:paraId="28B728E2" w14:textId="6E02C9A5"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5.3 Сцепленное наследование признаков. Генетика пола. Наследование признаков, сцепленных с полом</w:t>
            </w:r>
          </w:p>
        </w:tc>
        <w:tc>
          <w:tcPr>
            <w:tcW w:w="8418" w:type="dxa"/>
            <w:tcBorders>
              <w:top w:val="single" w:sz="4" w:space="0" w:color="000000"/>
              <w:left w:val="single" w:sz="4" w:space="0" w:color="auto"/>
              <w:right w:val="single" w:sz="4" w:space="0" w:color="auto"/>
            </w:tcBorders>
            <w:shd w:val="clear" w:color="auto" w:fill="FDE9D9" w:themeFill="accent6" w:themeFillTint="33"/>
          </w:tcPr>
          <w:p w14:paraId="15A83E4C" w14:textId="373B34DB" w:rsidR="00C0595A" w:rsidRDefault="0029393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00C0595A">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6</w:t>
            </w:r>
          </w:p>
        </w:tc>
        <w:tc>
          <w:tcPr>
            <w:tcW w:w="851"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26A9511" w14:textId="48DEE8D8" w:rsidR="00C0595A" w:rsidRDefault="00C0595A">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7DE59480" w14:textId="3C1FEBBA" w:rsidR="00C0595A" w:rsidRDefault="00C0595A" w:rsidP="00E55342">
            <w:pPr>
              <w:autoSpaceDE w:val="0"/>
              <w:autoSpaceDN w:val="0"/>
              <w:adjustRightInd w:val="0"/>
              <w:jc w:val="center"/>
              <w:rPr>
                <w:lang w:eastAsia="en-US"/>
              </w:rPr>
            </w:pPr>
          </w:p>
        </w:tc>
      </w:tr>
      <w:tr w:rsidR="00C0595A" w14:paraId="153567CF" w14:textId="77777777" w:rsidTr="007B5B71">
        <w:trPr>
          <w:trHeight w:val="247"/>
        </w:trPr>
        <w:tc>
          <w:tcPr>
            <w:tcW w:w="3059" w:type="dxa"/>
            <w:vMerge/>
            <w:tcBorders>
              <w:left w:val="single" w:sz="4" w:space="0" w:color="auto"/>
              <w:bottom w:val="single" w:sz="4" w:space="0" w:color="auto"/>
              <w:right w:val="single" w:sz="4" w:space="0" w:color="auto"/>
            </w:tcBorders>
          </w:tcPr>
          <w:p w14:paraId="7D3AD747" w14:textId="77777777" w:rsidR="00C0595A" w:rsidRDefault="00C0595A">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auto"/>
              <w:right w:val="single" w:sz="4" w:space="0" w:color="auto"/>
            </w:tcBorders>
            <w:shd w:val="clear" w:color="auto" w:fill="FDE9D9" w:themeFill="accent6" w:themeFillTint="33"/>
          </w:tcPr>
          <w:p w14:paraId="5561AD03" w14:textId="28E5A07A"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Сцепленное наследование признаков. Работа Т. Моргана по сцепленному наследованию генов. 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851"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F372D6D" w14:textId="77777777" w:rsidR="00C0595A" w:rsidRDefault="00C0595A">
            <w:pPr>
              <w:autoSpaceDE w:val="0"/>
              <w:autoSpaceDN w:val="0"/>
              <w:adjustRightInd w:val="0"/>
              <w:jc w:val="center"/>
              <w:rPr>
                <w:b/>
                <w:lang w:eastAsia="en-US"/>
              </w:rPr>
            </w:pPr>
          </w:p>
        </w:tc>
        <w:tc>
          <w:tcPr>
            <w:tcW w:w="1620" w:type="dxa"/>
            <w:vMerge/>
            <w:tcBorders>
              <w:left w:val="single" w:sz="4" w:space="0" w:color="000000"/>
            </w:tcBorders>
          </w:tcPr>
          <w:p w14:paraId="22D66034" w14:textId="5B7EB115" w:rsidR="00C0595A" w:rsidRDefault="00C0595A" w:rsidP="00E55342">
            <w:pPr>
              <w:autoSpaceDE w:val="0"/>
              <w:autoSpaceDN w:val="0"/>
              <w:adjustRightInd w:val="0"/>
              <w:jc w:val="center"/>
              <w:rPr>
                <w:lang w:eastAsia="en-US"/>
              </w:rPr>
            </w:pPr>
          </w:p>
        </w:tc>
      </w:tr>
      <w:tr w:rsidR="00BF64E9" w14:paraId="554A483D" w14:textId="77777777" w:rsidTr="007B5B71">
        <w:trPr>
          <w:trHeight w:val="1156"/>
        </w:trPr>
        <w:tc>
          <w:tcPr>
            <w:tcW w:w="3059" w:type="dxa"/>
            <w:tcBorders>
              <w:top w:val="single" w:sz="4" w:space="0" w:color="auto"/>
              <w:right w:val="single" w:sz="4" w:space="0" w:color="000000"/>
            </w:tcBorders>
          </w:tcPr>
          <w:p w14:paraId="3CDC3D87" w14:textId="734EAA58" w:rsidR="00BF64E9" w:rsidRDefault="00BF64E9">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5.4 Изменчивость. Ненаследственная изменчивость</w:t>
            </w:r>
          </w:p>
        </w:tc>
        <w:tc>
          <w:tcPr>
            <w:tcW w:w="8418" w:type="dxa"/>
            <w:tcBorders>
              <w:top w:val="single" w:sz="4" w:space="0" w:color="000000"/>
              <w:left w:val="single" w:sz="4" w:space="0" w:color="000000"/>
              <w:right w:val="single" w:sz="4" w:space="0" w:color="auto"/>
            </w:tcBorders>
          </w:tcPr>
          <w:p w14:paraId="683128E6" w14:textId="0DB9CD2B" w:rsidR="00BF64E9" w:rsidRDefault="00BF64E9" w:rsidP="00AA16D0">
            <w:pPr>
              <w:autoSpaceDE w:val="0"/>
              <w:autoSpaceDN w:val="0"/>
              <w:adjustRightInd w:val="0"/>
              <w:rPr>
                <w:rFonts w:ascii="Times New Roman CYR" w:hAnsi="Times New Roman CYR" w:cs="Times New Roman CYR"/>
                <w:b/>
                <w:bCs/>
                <w:lang w:eastAsia="en-US"/>
              </w:rPr>
            </w:pPr>
            <w:r>
              <w:t xml:space="preserve">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w:t>
            </w:r>
          </w:p>
        </w:tc>
        <w:tc>
          <w:tcPr>
            <w:tcW w:w="851" w:type="dxa"/>
            <w:tcBorders>
              <w:top w:val="single" w:sz="4" w:space="0" w:color="auto"/>
              <w:left w:val="single" w:sz="4" w:space="0" w:color="auto"/>
              <w:bottom w:val="single" w:sz="4" w:space="0" w:color="auto"/>
              <w:right w:val="single" w:sz="4" w:space="0" w:color="000000"/>
            </w:tcBorders>
          </w:tcPr>
          <w:p w14:paraId="40FAFCFC" w14:textId="77777777" w:rsidR="00BF64E9" w:rsidRDefault="00BF64E9">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77C82BEE" w14:textId="6043903A" w:rsidR="00BF64E9" w:rsidRDefault="00BF64E9" w:rsidP="00E55342">
            <w:pPr>
              <w:autoSpaceDE w:val="0"/>
              <w:autoSpaceDN w:val="0"/>
              <w:adjustRightInd w:val="0"/>
              <w:jc w:val="center"/>
              <w:rPr>
                <w:lang w:eastAsia="en-US"/>
              </w:rPr>
            </w:pPr>
          </w:p>
        </w:tc>
      </w:tr>
      <w:tr w:rsidR="00C0595A" w14:paraId="4522FE18" w14:textId="77777777" w:rsidTr="007B5B71">
        <w:trPr>
          <w:trHeight w:val="493"/>
        </w:trPr>
        <w:tc>
          <w:tcPr>
            <w:tcW w:w="3059" w:type="dxa"/>
            <w:vMerge w:val="restart"/>
            <w:tcBorders>
              <w:top w:val="single" w:sz="4" w:space="0" w:color="000000"/>
              <w:right w:val="single" w:sz="4" w:space="0" w:color="000000"/>
            </w:tcBorders>
          </w:tcPr>
          <w:p w14:paraId="76B616E9" w14:textId="4A16070F"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5.5 Наследственная изменчивость</w:t>
            </w:r>
          </w:p>
        </w:tc>
        <w:tc>
          <w:tcPr>
            <w:tcW w:w="8418" w:type="dxa"/>
            <w:tcBorders>
              <w:top w:val="single" w:sz="4" w:space="0" w:color="000000"/>
              <w:left w:val="single" w:sz="4" w:space="0" w:color="000000"/>
              <w:right w:val="single" w:sz="4" w:space="0" w:color="000000"/>
            </w:tcBorders>
          </w:tcPr>
          <w:p w14:paraId="4299D8D0" w14:textId="77777777"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Наследственная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w:t>
            </w:r>
          </w:p>
          <w:p w14:paraId="231F7A42" w14:textId="28F1BE12"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Частота и причины мутаций. Мутагенные факторы. Закон гомологических рядов в наследственной изменчивости Н. И. Вавилова. Внеядерная наследственность и изменчивость.</w:t>
            </w:r>
            <w:r>
              <w:rPr>
                <w:b/>
                <w:i/>
                <w:iCs/>
              </w:rPr>
              <w:t xml:space="preserve"> </w:t>
            </w:r>
          </w:p>
        </w:tc>
        <w:tc>
          <w:tcPr>
            <w:tcW w:w="851" w:type="dxa"/>
            <w:tcBorders>
              <w:top w:val="single" w:sz="4" w:space="0" w:color="auto"/>
              <w:left w:val="single" w:sz="4" w:space="0" w:color="000000"/>
              <w:bottom w:val="single" w:sz="4" w:space="0" w:color="auto"/>
              <w:right w:val="single" w:sz="4" w:space="0" w:color="000000"/>
            </w:tcBorders>
          </w:tcPr>
          <w:p w14:paraId="09A1EF86" w14:textId="77777777" w:rsidR="00C0595A" w:rsidRDefault="00C0595A">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246EAE57" w14:textId="3518CF52" w:rsidR="00C0595A" w:rsidRDefault="00C0595A">
            <w:pPr>
              <w:autoSpaceDE w:val="0"/>
              <w:autoSpaceDN w:val="0"/>
              <w:adjustRightInd w:val="0"/>
              <w:jc w:val="center"/>
              <w:rPr>
                <w:lang w:eastAsia="en-US"/>
              </w:rPr>
            </w:pPr>
          </w:p>
        </w:tc>
      </w:tr>
      <w:tr w:rsidR="00C0595A" w14:paraId="2938D6B2" w14:textId="77777777" w:rsidTr="007B5B71">
        <w:trPr>
          <w:trHeight w:val="248"/>
        </w:trPr>
        <w:tc>
          <w:tcPr>
            <w:tcW w:w="3059" w:type="dxa"/>
            <w:vMerge/>
            <w:tcBorders>
              <w:right w:val="single" w:sz="4" w:space="0" w:color="000000"/>
            </w:tcBorders>
          </w:tcPr>
          <w:p w14:paraId="6A7ACB4A" w14:textId="77777777" w:rsidR="00C0595A" w:rsidRDefault="00C0595A">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auto"/>
            </w:tcBorders>
            <w:shd w:val="clear" w:color="auto" w:fill="FDE9D9" w:themeFill="accent6" w:themeFillTint="33"/>
          </w:tcPr>
          <w:p w14:paraId="03D5B74B" w14:textId="52B4AD46" w:rsidR="00C0595A" w:rsidRDefault="0029393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000524FE" w:rsidRPr="000524FE">
              <w:rPr>
                <w:rFonts w:ascii="Times New Roman CYR" w:hAnsi="Times New Roman CYR" w:cs="Times New Roman CYR"/>
                <w:b/>
                <w:bCs/>
                <w:lang w:eastAsia="en-US"/>
              </w:rPr>
              <w:t xml:space="preserve"> занятие </w:t>
            </w:r>
            <w:r w:rsidR="00C0595A">
              <w:rPr>
                <w:rFonts w:ascii="Times New Roman CYR" w:hAnsi="Times New Roman CYR" w:cs="Times New Roman CYR"/>
                <w:b/>
                <w:bCs/>
                <w:lang w:eastAsia="en-US"/>
              </w:rPr>
              <w:t>№</w:t>
            </w:r>
            <w:r>
              <w:rPr>
                <w:rFonts w:ascii="Times New Roman CYR" w:hAnsi="Times New Roman CYR" w:cs="Times New Roman CYR"/>
                <w:b/>
                <w:bCs/>
                <w:lang w:eastAsia="en-US"/>
              </w:rPr>
              <w:t>7</w:t>
            </w:r>
          </w:p>
        </w:tc>
        <w:tc>
          <w:tcPr>
            <w:tcW w:w="851"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8E570D1" w14:textId="77777777" w:rsidR="00C0595A" w:rsidRDefault="00C0595A">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5525E115" w14:textId="77777777" w:rsidR="00C0595A" w:rsidRDefault="00C0595A">
            <w:pPr>
              <w:autoSpaceDE w:val="0"/>
              <w:autoSpaceDN w:val="0"/>
              <w:adjustRightInd w:val="0"/>
              <w:jc w:val="center"/>
              <w:rPr>
                <w:lang w:eastAsia="en-US"/>
              </w:rPr>
            </w:pPr>
          </w:p>
        </w:tc>
      </w:tr>
      <w:tr w:rsidR="00C0595A" w14:paraId="3EAA096E" w14:textId="77777777" w:rsidTr="007B5B71">
        <w:trPr>
          <w:trHeight w:val="247"/>
        </w:trPr>
        <w:tc>
          <w:tcPr>
            <w:tcW w:w="3059" w:type="dxa"/>
            <w:vMerge/>
            <w:tcBorders>
              <w:bottom w:val="single" w:sz="4" w:space="0" w:color="000000"/>
              <w:right w:val="single" w:sz="4" w:space="0" w:color="000000"/>
            </w:tcBorders>
          </w:tcPr>
          <w:p w14:paraId="04912C01" w14:textId="77777777" w:rsidR="00C0595A" w:rsidRDefault="00C0595A">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auto"/>
            </w:tcBorders>
            <w:shd w:val="clear" w:color="auto" w:fill="FDE9D9" w:themeFill="accent6" w:themeFillTint="33"/>
          </w:tcPr>
          <w:p w14:paraId="5051E4D3" w14:textId="556B3AC0"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Выявление мутагенов в окружающей среде и косвенная оценка возможного их влияния на организм </w:t>
            </w:r>
            <w:r w:rsidR="00F72117" w:rsidRPr="00F72117">
              <w:rPr>
                <w:b/>
                <w:i/>
                <w:iCs/>
              </w:rPr>
              <w:t>(ОП.08 Безопасность жизнедеятельности профессионально ориентированного содержания).</w:t>
            </w:r>
          </w:p>
        </w:tc>
        <w:tc>
          <w:tcPr>
            <w:tcW w:w="851"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0C450E9" w14:textId="77777777" w:rsidR="00C0595A" w:rsidRDefault="00C0595A">
            <w:pPr>
              <w:autoSpaceDE w:val="0"/>
              <w:autoSpaceDN w:val="0"/>
              <w:adjustRightInd w:val="0"/>
              <w:jc w:val="center"/>
              <w:rPr>
                <w:b/>
                <w:lang w:eastAsia="en-US"/>
              </w:rPr>
            </w:pPr>
          </w:p>
        </w:tc>
        <w:tc>
          <w:tcPr>
            <w:tcW w:w="1620" w:type="dxa"/>
            <w:vMerge/>
            <w:tcBorders>
              <w:left w:val="single" w:sz="4" w:space="0" w:color="000000"/>
            </w:tcBorders>
          </w:tcPr>
          <w:p w14:paraId="3660E7D1" w14:textId="77777777" w:rsidR="00C0595A" w:rsidRDefault="00C0595A">
            <w:pPr>
              <w:autoSpaceDE w:val="0"/>
              <w:autoSpaceDN w:val="0"/>
              <w:adjustRightInd w:val="0"/>
              <w:jc w:val="center"/>
              <w:rPr>
                <w:lang w:eastAsia="en-US"/>
              </w:rPr>
            </w:pPr>
          </w:p>
        </w:tc>
      </w:tr>
      <w:tr w:rsidR="00AE6917" w14:paraId="2FA8731D" w14:textId="77777777" w:rsidTr="007B5B71">
        <w:trPr>
          <w:trHeight w:val="1689"/>
        </w:trPr>
        <w:tc>
          <w:tcPr>
            <w:tcW w:w="3059" w:type="dxa"/>
            <w:tcBorders>
              <w:right w:val="single" w:sz="4" w:space="0" w:color="000000"/>
            </w:tcBorders>
          </w:tcPr>
          <w:p w14:paraId="1C3885E6" w14:textId="52B27438"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5.6 Генетика человека</w:t>
            </w:r>
          </w:p>
        </w:tc>
        <w:tc>
          <w:tcPr>
            <w:tcW w:w="8418" w:type="dxa"/>
            <w:tcBorders>
              <w:top w:val="single" w:sz="4" w:space="0" w:color="000000"/>
              <w:left w:val="single" w:sz="4" w:space="0" w:color="000000"/>
              <w:right w:val="single" w:sz="4" w:space="0" w:color="auto"/>
            </w:tcBorders>
          </w:tcPr>
          <w:p w14:paraId="3F75803A" w14:textId="5D15821E" w:rsidR="00AE6917" w:rsidRDefault="00AE6917" w:rsidP="005A373B">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lang w:eastAsia="en-US"/>
              </w:rPr>
              <w:t xml:space="preserve">Генетика человека. Основные методы генетики человека. Современное определение генотипа. Наследственные заболевания человека. Соматические и генеративные мутации. Принципы здорового образа жизни, диагностики, профилактики и лечения генетических болезней. Составление и анализ родословных человека. </w:t>
            </w:r>
          </w:p>
        </w:tc>
        <w:tc>
          <w:tcPr>
            <w:tcW w:w="851" w:type="dxa"/>
            <w:tcBorders>
              <w:top w:val="single" w:sz="4" w:space="0" w:color="auto"/>
              <w:left w:val="single" w:sz="4" w:space="0" w:color="auto"/>
              <w:bottom w:val="single" w:sz="4" w:space="0" w:color="auto"/>
              <w:right w:val="single" w:sz="4" w:space="0" w:color="000000"/>
            </w:tcBorders>
          </w:tcPr>
          <w:p w14:paraId="19C50957" w14:textId="77777777" w:rsidR="00AE6917" w:rsidRDefault="00AE6917">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37040108" w14:textId="77777777" w:rsidR="00AE6917" w:rsidRDefault="00AE6917">
            <w:pPr>
              <w:autoSpaceDE w:val="0"/>
              <w:autoSpaceDN w:val="0"/>
              <w:adjustRightInd w:val="0"/>
              <w:jc w:val="center"/>
              <w:rPr>
                <w:lang w:eastAsia="en-US"/>
              </w:rPr>
            </w:pPr>
          </w:p>
        </w:tc>
      </w:tr>
      <w:tr w:rsidR="00BA23AE" w14:paraId="4C17968B" w14:textId="77777777" w:rsidTr="007B5B71">
        <w:trPr>
          <w:trHeight w:val="413"/>
        </w:trPr>
        <w:tc>
          <w:tcPr>
            <w:tcW w:w="11477" w:type="dxa"/>
            <w:gridSpan w:val="2"/>
            <w:tcBorders>
              <w:top w:val="single" w:sz="4" w:space="0" w:color="000000"/>
              <w:bottom w:val="single" w:sz="4" w:space="0" w:color="000000"/>
              <w:right w:val="single" w:sz="4" w:space="0" w:color="000000"/>
            </w:tcBorders>
          </w:tcPr>
          <w:p w14:paraId="6D25FF9C" w14:textId="0AEDEB79" w:rsidR="00BA23AE" w:rsidRDefault="00BA23AE">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6. Селекция организмов. Основы биотехнологии</w:t>
            </w:r>
          </w:p>
        </w:tc>
        <w:tc>
          <w:tcPr>
            <w:tcW w:w="851" w:type="dxa"/>
            <w:tcBorders>
              <w:top w:val="single" w:sz="4" w:space="0" w:color="auto"/>
              <w:left w:val="single" w:sz="4" w:space="0" w:color="000000"/>
              <w:right w:val="single" w:sz="4" w:space="0" w:color="000000"/>
            </w:tcBorders>
          </w:tcPr>
          <w:p w14:paraId="65CBE933" w14:textId="39F0A18A" w:rsidR="00BA23AE" w:rsidRDefault="00BA23AE">
            <w:pPr>
              <w:autoSpaceDE w:val="0"/>
              <w:autoSpaceDN w:val="0"/>
              <w:adjustRightInd w:val="0"/>
              <w:jc w:val="center"/>
              <w:rPr>
                <w:b/>
                <w:lang w:eastAsia="en-US"/>
              </w:rPr>
            </w:pPr>
            <w:r>
              <w:rPr>
                <w:b/>
                <w:lang w:eastAsia="en-US"/>
              </w:rPr>
              <w:t>6</w:t>
            </w:r>
          </w:p>
        </w:tc>
        <w:tc>
          <w:tcPr>
            <w:tcW w:w="1620" w:type="dxa"/>
            <w:vMerge w:val="restart"/>
            <w:tcBorders>
              <w:top w:val="single" w:sz="4" w:space="0" w:color="auto"/>
              <w:left w:val="single" w:sz="4" w:space="0" w:color="000000"/>
            </w:tcBorders>
          </w:tcPr>
          <w:p w14:paraId="5ABE2829" w14:textId="2BF09D3B" w:rsidR="00BA23AE" w:rsidRDefault="007B5B71" w:rsidP="005A7C34">
            <w:pPr>
              <w:autoSpaceDE w:val="0"/>
              <w:autoSpaceDN w:val="0"/>
              <w:adjustRightInd w:val="0"/>
              <w:jc w:val="center"/>
              <w:rPr>
                <w:lang w:eastAsia="en-US"/>
              </w:rPr>
            </w:pPr>
            <w:r w:rsidRPr="007B5B71">
              <w:rPr>
                <w:lang w:eastAsia="en-US"/>
              </w:rPr>
              <w:t>ОК-01, ОК-02, ОК-04, ОК-07, ПК-</w:t>
            </w:r>
            <w:r w:rsidRPr="007B5B71">
              <w:rPr>
                <w:lang w:eastAsia="en-US"/>
              </w:rPr>
              <w:lastRenderedPageBreak/>
              <w:t>1.1, ПК-1.2, ПК-1.3.</w:t>
            </w:r>
          </w:p>
        </w:tc>
      </w:tr>
      <w:tr w:rsidR="00BA23AE" w14:paraId="1226E650" w14:textId="77777777" w:rsidTr="007B5B71">
        <w:trPr>
          <w:trHeight w:val="565"/>
        </w:trPr>
        <w:tc>
          <w:tcPr>
            <w:tcW w:w="3059" w:type="dxa"/>
            <w:vMerge w:val="restart"/>
            <w:tcBorders>
              <w:top w:val="single" w:sz="4" w:space="0" w:color="000000"/>
              <w:right w:val="single" w:sz="4" w:space="0" w:color="000000"/>
            </w:tcBorders>
          </w:tcPr>
          <w:p w14:paraId="3FF730AE" w14:textId="70444ABB"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6.1 Селекция как наука и процесс.</w:t>
            </w:r>
          </w:p>
        </w:tc>
        <w:tc>
          <w:tcPr>
            <w:tcW w:w="8418" w:type="dxa"/>
            <w:tcBorders>
              <w:top w:val="single" w:sz="4" w:space="0" w:color="000000"/>
              <w:left w:val="single" w:sz="4" w:space="0" w:color="000000"/>
              <w:right w:val="single" w:sz="4" w:space="0" w:color="000000"/>
            </w:tcBorders>
          </w:tcPr>
          <w:p w14:paraId="0913696B" w14:textId="075170A7" w:rsidR="00BA23AE" w:rsidRDefault="00BA23AE" w:rsidP="00386480">
            <w:pPr>
              <w:autoSpaceDE w:val="0"/>
              <w:autoSpaceDN w:val="0"/>
              <w:adjustRightInd w:val="0"/>
              <w:jc w:val="both"/>
              <w:rPr>
                <w:rFonts w:ascii="Times New Roman CYR" w:hAnsi="Times New Roman CYR" w:cs="Times New Roman CYR"/>
                <w:lang w:eastAsia="en-US"/>
              </w:rPr>
            </w:pPr>
            <w:r w:rsidRPr="00386480">
              <w:rPr>
                <w:rFonts w:ascii="Times New Roman CYR" w:hAnsi="Times New Roman CYR" w:cs="Times New Roman CYR"/>
                <w:lang w:eastAsia="en-US"/>
              </w:rPr>
              <w:t xml:space="preserve">Селекция как наука и процесс. Зарождение селекции и доместикация. Учение Н. И. Вавилова о центрах многообразия и происхождения культурных растений. </w:t>
            </w:r>
            <w:r w:rsidRPr="00386480">
              <w:rPr>
                <w:rFonts w:ascii="Times New Roman CYR" w:hAnsi="Times New Roman CYR" w:cs="Times New Roman CYR"/>
                <w:lang w:eastAsia="en-US"/>
              </w:rPr>
              <w:lastRenderedPageBreak/>
              <w:t xml:space="preserve">Центры происхождения домашних животных. Сорт, порода, штамм. Современные методы селекции. Массовый </w:t>
            </w:r>
            <w:r w:rsidR="00F72117">
              <w:rPr>
                <w:rFonts w:ascii="Times New Roman CYR" w:hAnsi="Times New Roman CYR" w:cs="Times New Roman CYR"/>
                <w:lang w:eastAsia="en-US"/>
              </w:rPr>
              <w:t xml:space="preserve"> </w:t>
            </w:r>
            <w:r w:rsidRPr="00386480">
              <w:rPr>
                <w:rFonts w:ascii="Times New Roman CYR" w:hAnsi="Times New Roman CYR" w:cs="Times New Roman CYR"/>
                <w:lang w:eastAsia="en-US"/>
              </w:rPr>
              <w:t xml:space="preserve">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386480">
              <w:rPr>
                <w:rFonts w:ascii="Times New Roman CYR" w:hAnsi="Times New Roman CYR" w:cs="Times New Roman CYR"/>
                <w:lang w:eastAsia="en-US"/>
              </w:rPr>
              <w:t>полиплоидов</w:t>
            </w:r>
            <w:proofErr w:type="spellEnd"/>
            <w:r>
              <w:rPr>
                <w:rFonts w:ascii="Times New Roman CYR" w:hAnsi="Times New Roman CYR" w:cs="Times New Roman CYR"/>
                <w:lang w:eastAsia="en-US"/>
              </w:rPr>
              <w:t>.</w:t>
            </w:r>
            <w:r w:rsidRPr="00386480">
              <w:rPr>
                <w:rFonts w:ascii="Times New Roman CYR" w:hAnsi="Times New Roman CYR" w:cs="Times New Roman CYR"/>
                <w:lang w:eastAsia="en-US"/>
              </w:rPr>
              <w:t xml:space="preserve"> Достижения селекции растений, животных и микроорганизмов</w:t>
            </w:r>
          </w:p>
        </w:tc>
        <w:tc>
          <w:tcPr>
            <w:tcW w:w="851" w:type="dxa"/>
            <w:tcBorders>
              <w:top w:val="single" w:sz="4" w:space="0" w:color="000000"/>
              <w:left w:val="single" w:sz="4" w:space="0" w:color="000000"/>
              <w:bottom w:val="single" w:sz="4" w:space="0" w:color="auto"/>
              <w:right w:val="single" w:sz="4" w:space="0" w:color="000000"/>
            </w:tcBorders>
          </w:tcPr>
          <w:p w14:paraId="48BFD80E" w14:textId="77777777" w:rsidR="00BA23AE" w:rsidRDefault="00BA23AE">
            <w:pPr>
              <w:autoSpaceDE w:val="0"/>
              <w:autoSpaceDN w:val="0"/>
              <w:adjustRightInd w:val="0"/>
              <w:jc w:val="center"/>
              <w:rPr>
                <w:b/>
                <w:lang w:eastAsia="en-US"/>
              </w:rPr>
            </w:pPr>
            <w:r>
              <w:rPr>
                <w:b/>
                <w:lang w:eastAsia="en-US"/>
              </w:rPr>
              <w:lastRenderedPageBreak/>
              <w:t>1</w:t>
            </w:r>
          </w:p>
        </w:tc>
        <w:tc>
          <w:tcPr>
            <w:tcW w:w="1620" w:type="dxa"/>
            <w:vMerge/>
            <w:tcBorders>
              <w:left w:val="single" w:sz="4" w:space="0" w:color="000000"/>
            </w:tcBorders>
          </w:tcPr>
          <w:p w14:paraId="02D0750B" w14:textId="7582AD36" w:rsidR="00BA23AE" w:rsidRDefault="00BA23AE" w:rsidP="005A7C34">
            <w:pPr>
              <w:autoSpaceDE w:val="0"/>
              <w:autoSpaceDN w:val="0"/>
              <w:adjustRightInd w:val="0"/>
              <w:jc w:val="center"/>
              <w:rPr>
                <w:lang w:eastAsia="en-US"/>
              </w:rPr>
            </w:pPr>
          </w:p>
        </w:tc>
      </w:tr>
      <w:tr w:rsidR="00BA23AE" w14:paraId="6B316045" w14:textId="77777777" w:rsidTr="007B5B71">
        <w:trPr>
          <w:trHeight w:val="285"/>
        </w:trPr>
        <w:tc>
          <w:tcPr>
            <w:tcW w:w="3059" w:type="dxa"/>
            <w:vMerge/>
            <w:tcBorders>
              <w:right w:val="single" w:sz="4" w:space="0" w:color="000000"/>
            </w:tcBorders>
          </w:tcPr>
          <w:p w14:paraId="795E5132"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auto"/>
            </w:tcBorders>
            <w:shd w:val="clear" w:color="auto" w:fill="FDE9D9" w:themeFill="accent6" w:themeFillTint="33"/>
          </w:tcPr>
          <w:p w14:paraId="325DDC9B" w14:textId="796DF05D" w:rsidR="00BA23AE" w:rsidRDefault="0029393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00BA23AE">
              <w:rPr>
                <w:rFonts w:ascii="Times New Roman CYR" w:hAnsi="Times New Roman CYR" w:cs="Times New Roman CYR"/>
                <w:b/>
                <w:bCs/>
                <w:lang w:eastAsia="en-US"/>
              </w:rPr>
              <w:t>рактическое занятие №</w:t>
            </w:r>
            <w:r w:rsidR="00AE6917">
              <w:rPr>
                <w:rFonts w:ascii="Times New Roman CYR" w:hAnsi="Times New Roman CYR" w:cs="Times New Roman CYR"/>
                <w:b/>
                <w:bCs/>
                <w:lang w:eastAsia="en-US"/>
              </w:rPr>
              <w:t>8</w:t>
            </w:r>
          </w:p>
        </w:tc>
        <w:tc>
          <w:tcPr>
            <w:tcW w:w="851"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55E50072" w14:textId="77777777"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4D4F02F5" w14:textId="21701C83" w:rsidR="00BA23AE" w:rsidRDefault="00BA23AE" w:rsidP="005A7C34">
            <w:pPr>
              <w:autoSpaceDE w:val="0"/>
              <w:autoSpaceDN w:val="0"/>
              <w:adjustRightInd w:val="0"/>
              <w:jc w:val="center"/>
              <w:rPr>
                <w:lang w:eastAsia="en-US"/>
              </w:rPr>
            </w:pPr>
          </w:p>
        </w:tc>
      </w:tr>
      <w:tr w:rsidR="00BA23AE" w14:paraId="66039E4A" w14:textId="77777777" w:rsidTr="007B5B71">
        <w:trPr>
          <w:trHeight w:val="285"/>
        </w:trPr>
        <w:tc>
          <w:tcPr>
            <w:tcW w:w="3059" w:type="dxa"/>
            <w:vMerge/>
            <w:tcBorders>
              <w:bottom w:val="single" w:sz="4" w:space="0" w:color="000000"/>
              <w:right w:val="single" w:sz="4" w:space="0" w:color="000000"/>
            </w:tcBorders>
          </w:tcPr>
          <w:p w14:paraId="60472D27"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auto"/>
            </w:tcBorders>
            <w:shd w:val="clear" w:color="auto" w:fill="FDE9D9" w:themeFill="accent6" w:themeFillTint="33"/>
          </w:tcPr>
          <w:p w14:paraId="259C1533" w14:textId="77777777" w:rsidR="00BA23AE" w:rsidRDefault="00BA23AE">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Изучение сортов культурных растений и методов селекции</w:t>
            </w:r>
          </w:p>
        </w:tc>
        <w:tc>
          <w:tcPr>
            <w:tcW w:w="851"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6FE60BCF" w14:textId="77777777" w:rsidR="00BA23AE" w:rsidRDefault="00BA23AE">
            <w:pPr>
              <w:autoSpaceDE w:val="0"/>
              <w:autoSpaceDN w:val="0"/>
              <w:adjustRightInd w:val="0"/>
              <w:jc w:val="center"/>
              <w:rPr>
                <w:b/>
                <w:lang w:eastAsia="en-US"/>
              </w:rPr>
            </w:pPr>
          </w:p>
        </w:tc>
        <w:tc>
          <w:tcPr>
            <w:tcW w:w="1620" w:type="dxa"/>
            <w:vMerge/>
            <w:tcBorders>
              <w:left w:val="single" w:sz="4" w:space="0" w:color="000000"/>
            </w:tcBorders>
          </w:tcPr>
          <w:p w14:paraId="675FEC92" w14:textId="4B2E5AB9" w:rsidR="00BA23AE" w:rsidRDefault="00BA23AE" w:rsidP="005A7C34">
            <w:pPr>
              <w:autoSpaceDE w:val="0"/>
              <w:autoSpaceDN w:val="0"/>
              <w:adjustRightInd w:val="0"/>
              <w:jc w:val="center"/>
              <w:rPr>
                <w:lang w:eastAsia="en-US"/>
              </w:rPr>
            </w:pPr>
          </w:p>
        </w:tc>
      </w:tr>
      <w:tr w:rsidR="00BA23AE" w14:paraId="498986C2" w14:textId="77777777" w:rsidTr="007B5B71">
        <w:trPr>
          <w:trHeight w:val="285"/>
        </w:trPr>
        <w:tc>
          <w:tcPr>
            <w:tcW w:w="3059" w:type="dxa"/>
            <w:tcBorders>
              <w:bottom w:val="single" w:sz="4" w:space="0" w:color="000000"/>
              <w:right w:val="single" w:sz="4" w:space="0" w:color="000000"/>
            </w:tcBorders>
          </w:tcPr>
          <w:p w14:paraId="6F21C2CB" w14:textId="4937DEBD"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6.2 </w:t>
            </w:r>
            <w:r w:rsidRPr="002F068E">
              <w:rPr>
                <w:rFonts w:ascii="Times New Roman CYR" w:hAnsi="Times New Roman CYR" w:cs="Times New Roman CYR"/>
                <w:b/>
                <w:bCs/>
                <w:lang w:eastAsia="en-US"/>
              </w:rPr>
              <w:t>Основы биотехнологии</w:t>
            </w:r>
          </w:p>
        </w:tc>
        <w:tc>
          <w:tcPr>
            <w:tcW w:w="8418" w:type="dxa"/>
            <w:tcBorders>
              <w:top w:val="single" w:sz="4" w:space="0" w:color="000000"/>
              <w:left w:val="single" w:sz="4" w:space="0" w:color="000000"/>
              <w:right w:val="single" w:sz="4" w:space="0" w:color="auto"/>
            </w:tcBorders>
            <w:shd w:val="clear" w:color="auto" w:fill="FFFFFF" w:themeFill="background1"/>
          </w:tcPr>
          <w:p w14:paraId="7D3AC6C6" w14:textId="5BA20F42" w:rsidR="00BA23AE" w:rsidRDefault="00BA23AE">
            <w:pPr>
              <w:autoSpaceDE w:val="0"/>
              <w:autoSpaceDN w:val="0"/>
              <w:adjustRightInd w:val="0"/>
              <w:jc w:val="both"/>
              <w:rPr>
                <w:rFonts w:ascii="Times New Roman CYR" w:hAnsi="Times New Roman CYR" w:cs="Times New Roman CYR"/>
                <w:lang w:eastAsia="en-US"/>
              </w:rPr>
            </w:pPr>
            <w:r w:rsidRPr="002F068E">
              <w:rPr>
                <w:rFonts w:ascii="Times New Roman CYR" w:hAnsi="Times New Roman CYR" w:cs="Times New Roman CYR"/>
                <w:lang w:eastAsia="en-US"/>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w:t>
            </w:r>
            <w:r w:rsidRPr="00C77F36">
              <w:rPr>
                <w:rFonts w:ascii="Times New Roman CYR" w:hAnsi="Times New Roman CYR" w:cs="Times New Roman CYR"/>
                <w:lang w:eastAsia="en-US"/>
              </w:rPr>
              <w:t xml:space="preserve"> проблемы. ГМО – генетически модифицированные организмы</w:t>
            </w:r>
            <w:r w:rsidR="00C77F36" w:rsidRPr="00C77F36">
              <w:t xml:space="preserve"> </w:t>
            </w:r>
            <w:r w:rsidR="005B4ADC" w:rsidRPr="005B4ADC">
              <w:rPr>
                <w:b/>
                <w:bCs/>
                <w:i/>
                <w:iCs/>
              </w:rPr>
              <w:t>(ОП.08 Безопасность жизнедеятельности профессионально ориентированного содержания).</w:t>
            </w:r>
          </w:p>
        </w:tc>
        <w:tc>
          <w:tcPr>
            <w:tcW w:w="851" w:type="dxa"/>
            <w:tcBorders>
              <w:top w:val="single" w:sz="4" w:space="0" w:color="auto"/>
              <w:left w:val="single" w:sz="4" w:space="0" w:color="auto"/>
              <w:bottom w:val="single" w:sz="4" w:space="0" w:color="auto"/>
              <w:right w:val="single" w:sz="4" w:space="0" w:color="000000"/>
            </w:tcBorders>
          </w:tcPr>
          <w:p w14:paraId="52E8A2D3" w14:textId="7D4C2015"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41BB4D19" w14:textId="00D6AD40" w:rsidR="00BA23AE" w:rsidRDefault="00BA23AE" w:rsidP="005A7C34">
            <w:pPr>
              <w:autoSpaceDE w:val="0"/>
              <w:autoSpaceDN w:val="0"/>
              <w:adjustRightInd w:val="0"/>
              <w:jc w:val="center"/>
              <w:rPr>
                <w:lang w:eastAsia="en-US"/>
              </w:rPr>
            </w:pPr>
          </w:p>
        </w:tc>
      </w:tr>
      <w:tr w:rsidR="00BA23AE" w14:paraId="66484576" w14:textId="77777777" w:rsidTr="007B5B71">
        <w:trPr>
          <w:trHeight w:val="279"/>
        </w:trPr>
        <w:tc>
          <w:tcPr>
            <w:tcW w:w="3059" w:type="dxa"/>
            <w:vMerge w:val="restart"/>
            <w:tcBorders>
              <w:top w:val="single" w:sz="4" w:space="0" w:color="000000"/>
              <w:right w:val="single" w:sz="4" w:space="0" w:color="000000"/>
            </w:tcBorders>
          </w:tcPr>
          <w:p w14:paraId="28DD9306" w14:textId="0F24ECDA" w:rsidR="00BA23AE" w:rsidRDefault="00BA23AE">
            <w:pPr>
              <w:autoSpaceDE w:val="0"/>
              <w:autoSpaceDN w:val="0"/>
              <w:adjustRightInd w:val="0"/>
              <w:rPr>
                <w:b/>
                <w:bCs/>
                <w:color w:val="1A1A1A"/>
                <w:sz w:val="23"/>
                <w:szCs w:val="23"/>
                <w:shd w:val="clear" w:color="auto" w:fill="FFFFFF"/>
                <w:lang w:eastAsia="en-US"/>
              </w:rPr>
            </w:pPr>
            <w:r>
              <w:rPr>
                <w:b/>
                <w:bCs/>
                <w:color w:val="000000" w:themeColor="text1"/>
                <w:sz w:val="23"/>
                <w:szCs w:val="23"/>
                <w:shd w:val="clear" w:color="auto" w:fill="FFFFFF"/>
                <w:lang w:eastAsia="en-US"/>
              </w:rPr>
              <w:t xml:space="preserve">6.3 </w:t>
            </w:r>
            <w:r w:rsidRPr="00464739">
              <w:rPr>
                <w:b/>
                <w:bCs/>
                <w:color w:val="000000" w:themeColor="text1"/>
                <w:sz w:val="23"/>
                <w:szCs w:val="23"/>
                <w:shd w:val="clear" w:color="auto" w:fill="FFFFFF"/>
                <w:lang w:eastAsia="en-US"/>
              </w:rPr>
              <w:t>Социально-этические аспекты биотехнологий</w:t>
            </w:r>
          </w:p>
        </w:tc>
        <w:tc>
          <w:tcPr>
            <w:tcW w:w="8418" w:type="dxa"/>
            <w:tcBorders>
              <w:top w:val="single" w:sz="4" w:space="0" w:color="000000"/>
              <w:left w:val="single" w:sz="4" w:space="0" w:color="000000"/>
              <w:right w:val="single" w:sz="4" w:space="0" w:color="000000"/>
            </w:tcBorders>
            <w:shd w:val="clear" w:color="auto" w:fill="FDE9D9"/>
          </w:tcPr>
          <w:p w14:paraId="575E20A6" w14:textId="43F06DB8" w:rsidR="00BA23AE" w:rsidRDefault="0029393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П</w:t>
            </w:r>
            <w:r w:rsidR="000524FE" w:rsidRPr="000524FE">
              <w:rPr>
                <w:rFonts w:ascii="Times New Roman CYR" w:hAnsi="Times New Roman CYR" w:cs="Times New Roman CYR"/>
                <w:b/>
                <w:bCs/>
                <w:lang w:eastAsia="en-US"/>
              </w:rPr>
              <w:t>рактическое занятие №</w:t>
            </w:r>
            <w:r w:rsidR="00AE6917">
              <w:rPr>
                <w:rFonts w:ascii="Times New Roman CYR" w:hAnsi="Times New Roman CYR" w:cs="Times New Roman CYR"/>
                <w:b/>
                <w:bCs/>
                <w:lang w:eastAsia="en-US"/>
              </w:rPr>
              <w:t>9</w:t>
            </w:r>
          </w:p>
        </w:tc>
        <w:tc>
          <w:tcPr>
            <w:tcW w:w="851" w:type="dxa"/>
            <w:vMerge w:val="restart"/>
            <w:tcBorders>
              <w:top w:val="single" w:sz="4" w:space="0" w:color="auto"/>
              <w:left w:val="single" w:sz="4" w:space="0" w:color="000000"/>
              <w:right w:val="single" w:sz="4" w:space="0" w:color="000000"/>
            </w:tcBorders>
            <w:shd w:val="clear" w:color="auto" w:fill="FDE9D9"/>
          </w:tcPr>
          <w:p w14:paraId="5117677B" w14:textId="77777777"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09E9B819" w14:textId="6F8CB76C" w:rsidR="00BA23AE" w:rsidRDefault="00BA23AE">
            <w:pPr>
              <w:autoSpaceDE w:val="0"/>
              <w:autoSpaceDN w:val="0"/>
              <w:adjustRightInd w:val="0"/>
              <w:jc w:val="center"/>
              <w:rPr>
                <w:lang w:eastAsia="en-US"/>
              </w:rPr>
            </w:pPr>
          </w:p>
        </w:tc>
      </w:tr>
      <w:tr w:rsidR="00BA23AE" w14:paraId="5458A3A5" w14:textId="77777777" w:rsidTr="007B5B71">
        <w:trPr>
          <w:trHeight w:val="555"/>
        </w:trPr>
        <w:tc>
          <w:tcPr>
            <w:tcW w:w="3059" w:type="dxa"/>
            <w:vMerge/>
            <w:tcBorders>
              <w:bottom w:val="single" w:sz="4" w:space="0" w:color="000000"/>
              <w:right w:val="single" w:sz="4" w:space="0" w:color="000000"/>
            </w:tcBorders>
          </w:tcPr>
          <w:p w14:paraId="7D9DAA69" w14:textId="77777777" w:rsidR="00BA23AE" w:rsidRDefault="00BA23AE">
            <w:pPr>
              <w:autoSpaceDE w:val="0"/>
              <w:autoSpaceDN w:val="0"/>
              <w:adjustRightInd w:val="0"/>
              <w:rPr>
                <w:b/>
                <w:bCs/>
                <w:color w:val="1A1A1A"/>
                <w:sz w:val="23"/>
                <w:szCs w:val="23"/>
                <w:shd w:val="clear" w:color="auto" w:fill="FFFFFF"/>
                <w:lang w:eastAsia="en-US"/>
              </w:rPr>
            </w:pPr>
          </w:p>
        </w:tc>
        <w:tc>
          <w:tcPr>
            <w:tcW w:w="8418" w:type="dxa"/>
            <w:tcBorders>
              <w:top w:val="single" w:sz="4" w:space="0" w:color="000000"/>
              <w:left w:val="single" w:sz="4" w:space="0" w:color="000000"/>
              <w:right w:val="single" w:sz="4" w:space="0" w:color="000000"/>
            </w:tcBorders>
            <w:shd w:val="clear" w:color="auto" w:fill="FDE9D9"/>
          </w:tcPr>
          <w:p w14:paraId="249F8997" w14:textId="73304CFC" w:rsidR="00BA23AE" w:rsidRDefault="00BA23AE">
            <w:pPr>
              <w:autoSpaceDE w:val="0"/>
              <w:autoSpaceDN w:val="0"/>
              <w:adjustRightInd w:val="0"/>
              <w:rPr>
                <w:rFonts w:ascii="Times New Roman CYR" w:hAnsi="Times New Roman CYR" w:cs="Times New Roman CYR"/>
                <w:lang w:eastAsia="en-US"/>
              </w:rPr>
            </w:pPr>
            <w:r w:rsidRPr="00464739">
              <w:rPr>
                <w:rFonts w:ascii="Times New Roman CYR" w:hAnsi="Times New Roman CYR" w:cs="Times New Roman CYR"/>
                <w:lang w:eastAsia="en-US"/>
              </w:rPr>
              <w:t>Кейсы на анализ информации об этических аспектах развития биотехнологий (по мини-группам).</w:t>
            </w:r>
            <w:r>
              <w:rPr>
                <w:rFonts w:ascii="Times New Roman CYR" w:hAnsi="Times New Roman CYR" w:cs="Times New Roman CYR"/>
                <w:lang w:eastAsia="en-US"/>
              </w:rPr>
              <w:t xml:space="preserve"> Защита кейса: представление результатов решения кейсов (выступление с презентацией)</w:t>
            </w:r>
            <w:r>
              <w:rPr>
                <w:b/>
                <w:i/>
                <w:iCs/>
              </w:rPr>
              <w:t xml:space="preserve"> </w:t>
            </w:r>
          </w:p>
        </w:tc>
        <w:tc>
          <w:tcPr>
            <w:tcW w:w="851" w:type="dxa"/>
            <w:vMerge/>
            <w:tcBorders>
              <w:left w:val="single" w:sz="4" w:space="0" w:color="000000"/>
              <w:right w:val="single" w:sz="4" w:space="0" w:color="000000"/>
            </w:tcBorders>
            <w:shd w:val="clear" w:color="auto" w:fill="FDE9D9"/>
          </w:tcPr>
          <w:p w14:paraId="176E1AAF" w14:textId="77777777" w:rsidR="00BA23AE" w:rsidRDefault="00BA23AE">
            <w:pPr>
              <w:autoSpaceDE w:val="0"/>
              <w:autoSpaceDN w:val="0"/>
              <w:adjustRightInd w:val="0"/>
              <w:jc w:val="center"/>
              <w:rPr>
                <w:b/>
                <w:lang w:eastAsia="en-US"/>
              </w:rPr>
            </w:pPr>
          </w:p>
        </w:tc>
        <w:tc>
          <w:tcPr>
            <w:tcW w:w="1620" w:type="dxa"/>
            <w:vMerge/>
            <w:tcBorders>
              <w:left w:val="single" w:sz="4" w:space="0" w:color="000000"/>
            </w:tcBorders>
          </w:tcPr>
          <w:p w14:paraId="76026138" w14:textId="77777777" w:rsidR="00BA23AE" w:rsidRDefault="00BA23AE">
            <w:pPr>
              <w:autoSpaceDE w:val="0"/>
              <w:autoSpaceDN w:val="0"/>
              <w:adjustRightInd w:val="0"/>
              <w:jc w:val="center"/>
              <w:rPr>
                <w:lang w:eastAsia="en-US"/>
              </w:rPr>
            </w:pPr>
          </w:p>
        </w:tc>
      </w:tr>
      <w:tr w:rsidR="00BA23AE" w14:paraId="7A136487" w14:textId="77777777" w:rsidTr="007B5B71">
        <w:trPr>
          <w:trHeight w:val="401"/>
        </w:trPr>
        <w:tc>
          <w:tcPr>
            <w:tcW w:w="11477" w:type="dxa"/>
            <w:gridSpan w:val="2"/>
            <w:tcBorders>
              <w:top w:val="single" w:sz="4" w:space="0" w:color="auto"/>
              <w:bottom w:val="single" w:sz="4" w:space="0" w:color="000000"/>
              <w:right w:val="single" w:sz="4" w:space="0" w:color="auto"/>
            </w:tcBorders>
          </w:tcPr>
          <w:p w14:paraId="678AC5FC" w14:textId="21A6188F" w:rsidR="00BA23AE" w:rsidRDefault="00BA23AE">
            <w:pPr>
              <w:autoSpaceDE w:val="0"/>
              <w:autoSpaceDN w:val="0"/>
              <w:adjustRightInd w:val="0"/>
              <w:jc w:val="center"/>
              <w:rPr>
                <w:b/>
                <w:bCs/>
                <w:lang w:eastAsia="en-US"/>
              </w:rPr>
            </w:pPr>
            <w:r>
              <w:rPr>
                <w:b/>
                <w:bCs/>
                <w:lang w:eastAsia="en-US"/>
              </w:rPr>
              <w:t>Раздел 7. Эволюционная биология</w:t>
            </w:r>
          </w:p>
        </w:tc>
        <w:tc>
          <w:tcPr>
            <w:tcW w:w="851" w:type="dxa"/>
            <w:tcBorders>
              <w:top w:val="single" w:sz="4" w:space="0" w:color="auto"/>
              <w:left w:val="single" w:sz="4" w:space="0" w:color="auto"/>
              <w:bottom w:val="single" w:sz="4" w:space="0" w:color="000000"/>
              <w:right w:val="single" w:sz="4" w:space="0" w:color="000000"/>
            </w:tcBorders>
          </w:tcPr>
          <w:p w14:paraId="51DA349B" w14:textId="34C82F89" w:rsidR="00BA23AE" w:rsidRDefault="00BA23AE">
            <w:pPr>
              <w:autoSpaceDE w:val="0"/>
              <w:autoSpaceDN w:val="0"/>
              <w:adjustRightInd w:val="0"/>
              <w:jc w:val="center"/>
              <w:rPr>
                <w:b/>
                <w:bCs/>
                <w:lang w:eastAsia="en-US"/>
              </w:rPr>
            </w:pPr>
            <w:r>
              <w:rPr>
                <w:b/>
                <w:bCs/>
                <w:lang w:eastAsia="en-US"/>
              </w:rPr>
              <w:t>6</w:t>
            </w:r>
          </w:p>
        </w:tc>
        <w:tc>
          <w:tcPr>
            <w:tcW w:w="1620" w:type="dxa"/>
            <w:vMerge w:val="restart"/>
            <w:tcBorders>
              <w:top w:val="single" w:sz="4" w:space="0" w:color="auto"/>
              <w:left w:val="single" w:sz="4" w:space="0" w:color="000000"/>
            </w:tcBorders>
          </w:tcPr>
          <w:p w14:paraId="3B20F2E7" w14:textId="3D6D2959" w:rsidR="00BA23AE" w:rsidRDefault="00BA23AE" w:rsidP="00235C69">
            <w:pPr>
              <w:autoSpaceDE w:val="0"/>
              <w:autoSpaceDN w:val="0"/>
              <w:adjustRightInd w:val="0"/>
              <w:jc w:val="center"/>
              <w:rPr>
                <w:b/>
                <w:lang w:eastAsia="en-US"/>
              </w:rPr>
            </w:pPr>
            <w:r w:rsidRPr="00BA23AE">
              <w:rPr>
                <w:lang w:eastAsia="en-US"/>
              </w:rPr>
              <w:t>ОК-01, ОК-02, ОК-04</w:t>
            </w:r>
          </w:p>
        </w:tc>
      </w:tr>
      <w:tr w:rsidR="00BA23AE" w14:paraId="4B07E959" w14:textId="77777777" w:rsidTr="007B5B71">
        <w:trPr>
          <w:trHeight w:val="1013"/>
        </w:trPr>
        <w:tc>
          <w:tcPr>
            <w:tcW w:w="3059" w:type="dxa"/>
            <w:tcBorders>
              <w:top w:val="single" w:sz="4" w:space="0" w:color="auto"/>
              <w:left w:val="single" w:sz="4" w:space="0" w:color="auto"/>
              <w:bottom w:val="single" w:sz="4" w:space="0" w:color="auto"/>
              <w:right w:val="single" w:sz="4" w:space="0" w:color="auto"/>
            </w:tcBorders>
          </w:tcPr>
          <w:p w14:paraId="0D8982C7" w14:textId="77777777" w:rsidR="00BA23AE" w:rsidRPr="00B012FA" w:rsidRDefault="00BA23AE" w:rsidP="00B012F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7.1 </w:t>
            </w:r>
            <w:r w:rsidRPr="00B012FA">
              <w:rPr>
                <w:rFonts w:ascii="Times New Roman CYR" w:hAnsi="Times New Roman CYR" w:cs="Times New Roman CYR"/>
                <w:b/>
                <w:bCs/>
                <w:lang w:eastAsia="en-US"/>
              </w:rPr>
              <w:t>Эволюционная теория</w:t>
            </w:r>
          </w:p>
          <w:p w14:paraId="55047C5D" w14:textId="423231F2" w:rsidR="00BA23AE" w:rsidRDefault="00BA23AE" w:rsidP="00B012FA">
            <w:pPr>
              <w:autoSpaceDE w:val="0"/>
              <w:autoSpaceDN w:val="0"/>
              <w:adjustRightInd w:val="0"/>
              <w:rPr>
                <w:rFonts w:ascii="Times New Roman CYR" w:hAnsi="Times New Roman CYR" w:cs="Times New Roman CYR"/>
                <w:b/>
                <w:bCs/>
                <w:lang w:eastAsia="en-US"/>
              </w:rPr>
            </w:pPr>
            <w:r w:rsidRPr="00B012FA">
              <w:rPr>
                <w:rFonts w:ascii="Times New Roman CYR" w:hAnsi="Times New Roman CYR" w:cs="Times New Roman CYR"/>
                <w:b/>
                <w:bCs/>
                <w:lang w:eastAsia="en-US"/>
              </w:rPr>
              <w:t xml:space="preserve"> и ее место</w:t>
            </w:r>
            <w:r>
              <w:rPr>
                <w:rFonts w:ascii="Times New Roman CYR" w:hAnsi="Times New Roman CYR" w:cs="Times New Roman CYR"/>
                <w:b/>
                <w:bCs/>
                <w:lang w:eastAsia="en-US"/>
              </w:rPr>
              <w:t xml:space="preserve"> </w:t>
            </w:r>
            <w:r w:rsidRPr="00B012FA">
              <w:rPr>
                <w:rFonts w:ascii="Times New Roman CYR" w:hAnsi="Times New Roman CYR" w:cs="Times New Roman CYR"/>
                <w:b/>
                <w:bCs/>
                <w:lang w:eastAsia="en-US"/>
              </w:rPr>
              <w:t>в биологии</w:t>
            </w:r>
          </w:p>
        </w:tc>
        <w:tc>
          <w:tcPr>
            <w:tcW w:w="8418" w:type="dxa"/>
            <w:tcBorders>
              <w:top w:val="single" w:sz="4" w:space="0" w:color="000000"/>
              <w:left w:val="single" w:sz="4" w:space="0" w:color="auto"/>
              <w:bottom w:val="single" w:sz="4" w:space="0" w:color="auto"/>
              <w:right w:val="single" w:sz="4" w:space="0" w:color="000000"/>
            </w:tcBorders>
          </w:tcPr>
          <w:p w14:paraId="2823D63A" w14:textId="5230F4E0"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Pr>
                <w:rFonts w:ascii="Times New Roman CYR" w:hAnsi="Times New Roman CYR" w:cs="Times New Roman CYR"/>
                <w:lang w:eastAsia="en-US"/>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w:t>
            </w:r>
            <w:r>
              <w:t xml:space="preserve"> </w:t>
            </w:r>
            <w:r w:rsidRPr="00B012FA">
              <w:rPr>
                <w:rFonts w:ascii="Times New Roman CYR" w:hAnsi="Times New Roman CYR" w:cs="Times New Roman CYR"/>
                <w:lang w:eastAsia="en-US"/>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851" w:type="dxa"/>
            <w:tcBorders>
              <w:top w:val="single" w:sz="4" w:space="0" w:color="000000"/>
              <w:left w:val="single" w:sz="4" w:space="0" w:color="000000"/>
              <w:bottom w:val="single" w:sz="4" w:space="0" w:color="auto"/>
              <w:right w:val="single" w:sz="4" w:space="0" w:color="000000"/>
            </w:tcBorders>
          </w:tcPr>
          <w:p w14:paraId="01DE2BC4" w14:textId="07B3282B"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4341B6A0" w14:textId="18D59386" w:rsidR="00BA23AE" w:rsidRDefault="00BA23AE" w:rsidP="00235C69">
            <w:pPr>
              <w:autoSpaceDE w:val="0"/>
              <w:autoSpaceDN w:val="0"/>
              <w:adjustRightInd w:val="0"/>
              <w:jc w:val="center"/>
              <w:rPr>
                <w:lang w:eastAsia="en-US"/>
              </w:rPr>
            </w:pPr>
          </w:p>
        </w:tc>
      </w:tr>
      <w:tr w:rsidR="00BA23AE" w14:paraId="483966EC" w14:textId="77777777" w:rsidTr="007B5B71">
        <w:trPr>
          <w:trHeight w:val="864"/>
        </w:trPr>
        <w:tc>
          <w:tcPr>
            <w:tcW w:w="3059" w:type="dxa"/>
            <w:vMerge w:val="restart"/>
            <w:tcBorders>
              <w:top w:val="single" w:sz="4" w:space="0" w:color="auto"/>
              <w:left w:val="single" w:sz="4" w:space="0" w:color="auto"/>
              <w:right w:val="single" w:sz="4" w:space="0" w:color="auto"/>
            </w:tcBorders>
          </w:tcPr>
          <w:p w14:paraId="48AF5130" w14:textId="2BD94580"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7.2 </w:t>
            </w:r>
            <w:r w:rsidRPr="00B012FA">
              <w:rPr>
                <w:rFonts w:ascii="Times New Roman CYR" w:hAnsi="Times New Roman CYR" w:cs="Times New Roman CYR"/>
                <w:b/>
                <w:bCs/>
                <w:lang w:eastAsia="en-US"/>
              </w:rPr>
              <w:t>Микроэволюция</w:t>
            </w:r>
          </w:p>
        </w:tc>
        <w:tc>
          <w:tcPr>
            <w:tcW w:w="8418" w:type="dxa"/>
            <w:tcBorders>
              <w:top w:val="single" w:sz="4" w:space="0" w:color="auto"/>
              <w:left w:val="single" w:sz="4" w:space="0" w:color="auto"/>
              <w:right w:val="single" w:sz="4" w:space="0" w:color="000000"/>
            </w:tcBorders>
          </w:tcPr>
          <w:p w14:paraId="59625EA6" w14:textId="77777777" w:rsidR="00BA23AE" w:rsidRPr="00B012FA" w:rsidRDefault="00BA23AE" w:rsidP="00B012FA">
            <w:pPr>
              <w:autoSpaceDE w:val="0"/>
              <w:autoSpaceDN w:val="0"/>
              <w:adjustRightInd w:val="0"/>
              <w:rPr>
                <w:rFonts w:ascii="Times New Roman CYR" w:hAnsi="Times New Roman CYR" w:cs="Times New Roman CYR"/>
                <w:lang w:eastAsia="en-US"/>
              </w:rPr>
            </w:pPr>
            <w:r w:rsidRPr="00B012FA">
              <w:rPr>
                <w:rFonts w:ascii="Times New Roman CYR" w:hAnsi="Times New Roman CYR" w:cs="Times New Roman CYR"/>
                <w:lang w:eastAsia="en-US"/>
              </w:rPr>
              <w:t>Синтетическая теория эволюции (СТЭ) и её основные положения. Микроэволюция. Популяция как единица вида и эволюции.</w:t>
            </w:r>
          </w:p>
          <w:p w14:paraId="08CA7BF4" w14:textId="2DD5F174" w:rsidR="00BA23AE" w:rsidRDefault="00BA23AE" w:rsidP="00B012FA">
            <w:pPr>
              <w:autoSpaceDE w:val="0"/>
              <w:autoSpaceDN w:val="0"/>
              <w:adjustRightInd w:val="0"/>
              <w:rPr>
                <w:rFonts w:ascii="Times New Roman CYR" w:hAnsi="Times New Roman CYR" w:cs="Times New Roman CYR"/>
                <w:lang w:eastAsia="en-US"/>
              </w:rPr>
            </w:pPr>
            <w:r w:rsidRPr="00B012FA">
              <w:rPr>
                <w:rFonts w:ascii="Times New Roman CYR" w:hAnsi="Times New Roman CYR" w:cs="Times New Roman CYR"/>
                <w:lang w:eastAsia="en-US"/>
              </w:rPr>
              <w:t xml:space="preserve">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w:t>
            </w:r>
            <w:r w:rsidRPr="00B012FA">
              <w:rPr>
                <w:rFonts w:ascii="Times New Roman CYR" w:hAnsi="Times New Roman CYR" w:cs="Times New Roman CYR"/>
                <w:lang w:eastAsia="en-US"/>
              </w:rPr>
              <w:lastRenderedPageBreak/>
              <w:t>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tc>
        <w:tc>
          <w:tcPr>
            <w:tcW w:w="851" w:type="dxa"/>
            <w:tcBorders>
              <w:top w:val="single" w:sz="4" w:space="0" w:color="auto"/>
              <w:left w:val="single" w:sz="4" w:space="0" w:color="000000"/>
              <w:right w:val="single" w:sz="4" w:space="0" w:color="000000"/>
            </w:tcBorders>
          </w:tcPr>
          <w:p w14:paraId="5B01E720" w14:textId="1C7D3E0B" w:rsidR="00BA23AE" w:rsidRDefault="00BA23AE">
            <w:pPr>
              <w:autoSpaceDE w:val="0"/>
              <w:autoSpaceDN w:val="0"/>
              <w:adjustRightInd w:val="0"/>
              <w:jc w:val="center"/>
              <w:rPr>
                <w:b/>
                <w:lang w:eastAsia="en-US"/>
              </w:rPr>
            </w:pPr>
            <w:r>
              <w:rPr>
                <w:b/>
                <w:lang w:eastAsia="en-US"/>
              </w:rPr>
              <w:lastRenderedPageBreak/>
              <w:t>1</w:t>
            </w:r>
          </w:p>
        </w:tc>
        <w:tc>
          <w:tcPr>
            <w:tcW w:w="1620" w:type="dxa"/>
            <w:vMerge/>
            <w:tcBorders>
              <w:left w:val="single" w:sz="4" w:space="0" w:color="000000"/>
            </w:tcBorders>
          </w:tcPr>
          <w:p w14:paraId="730CAC42" w14:textId="08D75402" w:rsidR="00BA23AE" w:rsidRDefault="00BA23AE" w:rsidP="00235C69">
            <w:pPr>
              <w:autoSpaceDE w:val="0"/>
              <w:autoSpaceDN w:val="0"/>
              <w:adjustRightInd w:val="0"/>
              <w:jc w:val="center"/>
              <w:rPr>
                <w:lang w:eastAsia="en-US"/>
              </w:rPr>
            </w:pPr>
          </w:p>
        </w:tc>
      </w:tr>
      <w:tr w:rsidR="00BA23AE" w14:paraId="64F4248A" w14:textId="77777777" w:rsidTr="007B5B71">
        <w:trPr>
          <w:trHeight w:val="278"/>
        </w:trPr>
        <w:tc>
          <w:tcPr>
            <w:tcW w:w="3059" w:type="dxa"/>
            <w:vMerge/>
            <w:tcBorders>
              <w:left w:val="single" w:sz="4" w:space="0" w:color="auto"/>
              <w:right w:val="single" w:sz="4" w:space="0" w:color="auto"/>
            </w:tcBorders>
            <w:shd w:val="clear" w:color="auto" w:fill="FDE9D9"/>
          </w:tcPr>
          <w:p w14:paraId="5D2E4AD1"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auto"/>
              <w:right w:val="single" w:sz="4" w:space="0" w:color="000000"/>
            </w:tcBorders>
            <w:shd w:val="clear" w:color="auto" w:fill="FDE9D9"/>
          </w:tcPr>
          <w:p w14:paraId="53F92105" w14:textId="23E91E93" w:rsidR="00BA23AE" w:rsidRDefault="0029393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00BA23AE">
              <w:rPr>
                <w:rFonts w:ascii="Times New Roman CYR" w:hAnsi="Times New Roman CYR" w:cs="Times New Roman CYR"/>
                <w:b/>
                <w:bCs/>
                <w:lang w:eastAsia="en-US"/>
              </w:rPr>
              <w:t>рактическое занятие №1</w:t>
            </w:r>
            <w:r w:rsidR="00AE6917">
              <w:rPr>
                <w:rFonts w:ascii="Times New Roman CYR" w:hAnsi="Times New Roman CYR" w:cs="Times New Roman CYR"/>
                <w:b/>
                <w:bCs/>
                <w:lang w:eastAsia="en-US"/>
              </w:rPr>
              <w:t>0</w:t>
            </w:r>
          </w:p>
        </w:tc>
        <w:tc>
          <w:tcPr>
            <w:tcW w:w="851" w:type="dxa"/>
            <w:vMerge w:val="restart"/>
            <w:tcBorders>
              <w:top w:val="single" w:sz="4" w:space="0" w:color="auto"/>
              <w:left w:val="single" w:sz="4" w:space="0" w:color="000000"/>
              <w:right w:val="single" w:sz="4" w:space="0" w:color="000000"/>
            </w:tcBorders>
            <w:shd w:val="clear" w:color="auto" w:fill="FDE9D9"/>
          </w:tcPr>
          <w:p w14:paraId="1774A8A4" w14:textId="2A47985E"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shd w:val="clear" w:color="auto" w:fill="FFFFFF" w:themeFill="background1"/>
          </w:tcPr>
          <w:p w14:paraId="71765DAA" w14:textId="30F295D1" w:rsidR="00BA23AE" w:rsidRDefault="00BA23AE">
            <w:pPr>
              <w:autoSpaceDE w:val="0"/>
              <w:autoSpaceDN w:val="0"/>
              <w:adjustRightInd w:val="0"/>
              <w:jc w:val="center"/>
              <w:rPr>
                <w:lang w:eastAsia="en-US"/>
              </w:rPr>
            </w:pPr>
          </w:p>
        </w:tc>
      </w:tr>
      <w:tr w:rsidR="00BA23AE" w14:paraId="62515619" w14:textId="77777777" w:rsidTr="007B5B71">
        <w:trPr>
          <w:trHeight w:val="277"/>
        </w:trPr>
        <w:tc>
          <w:tcPr>
            <w:tcW w:w="3059" w:type="dxa"/>
            <w:vMerge/>
            <w:tcBorders>
              <w:left w:val="single" w:sz="4" w:space="0" w:color="auto"/>
              <w:bottom w:val="single" w:sz="4" w:space="0" w:color="000000"/>
              <w:right w:val="single" w:sz="4" w:space="0" w:color="auto"/>
            </w:tcBorders>
            <w:shd w:val="clear" w:color="auto" w:fill="FDE9D9"/>
          </w:tcPr>
          <w:p w14:paraId="052A9DA0"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auto"/>
              <w:right w:val="single" w:sz="4" w:space="0" w:color="000000"/>
            </w:tcBorders>
            <w:shd w:val="clear" w:color="auto" w:fill="FDE9D9"/>
          </w:tcPr>
          <w:p w14:paraId="4EEDAE48" w14:textId="634A2064"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Сравнение видов по морфологическому критерию.</w:t>
            </w:r>
            <w:r>
              <w:rPr>
                <w:b/>
                <w:i/>
                <w:iCs/>
              </w:rPr>
              <w:t xml:space="preserve"> </w:t>
            </w:r>
          </w:p>
        </w:tc>
        <w:tc>
          <w:tcPr>
            <w:tcW w:w="851" w:type="dxa"/>
            <w:vMerge/>
            <w:tcBorders>
              <w:left w:val="single" w:sz="4" w:space="0" w:color="000000"/>
              <w:bottom w:val="single" w:sz="4" w:space="0" w:color="auto"/>
              <w:right w:val="single" w:sz="4" w:space="0" w:color="000000"/>
            </w:tcBorders>
            <w:shd w:val="clear" w:color="auto" w:fill="FDE9D9"/>
          </w:tcPr>
          <w:p w14:paraId="0F43F1FA" w14:textId="77777777" w:rsidR="00BA23AE" w:rsidRDefault="00BA23AE">
            <w:pPr>
              <w:autoSpaceDE w:val="0"/>
              <w:autoSpaceDN w:val="0"/>
              <w:adjustRightInd w:val="0"/>
              <w:jc w:val="center"/>
              <w:rPr>
                <w:b/>
                <w:lang w:eastAsia="en-US"/>
              </w:rPr>
            </w:pPr>
          </w:p>
        </w:tc>
        <w:tc>
          <w:tcPr>
            <w:tcW w:w="1620" w:type="dxa"/>
            <w:vMerge/>
            <w:tcBorders>
              <w:left w:val="single" w:sz="4" w:space="0" w:color="000000"/>
            </w:tcBorders>
            <w:shd w:val="clear" w:color="auto" w:fill="FFFFFF" w:themeFill="background1"/>
          </w:tcPr>
          <w:p w14:paraId="3CA6B3ED" w14:textId="77777777" w:rsidR="00BA23AE" w:rsidRDefault="00BA23AE">
            <w:pPr>
              <w:autoSpaceDE w:val="0"/>
              <w:autoSpaceDN w:val="0"/>
              <w:adjustRightInd w:val="0"/>
              <w:jc w:val="center"/>
              <w:rPr>
                <w:lang w:eastAsia="en-US"/>
              </w:rPr>
            </w:pPr>
          </w:p>
        </w:tc>
      </w:tr>
      <w:tr w:rsidR="00BA23AE" w14:paraId="7976A207" w14:textId="77777777" w:rsidTr="007B5B71">
        <w:trPr>
          <w:trHeight w:val="652"/>
        </w:trPr>
        <w:tc>
          <w:tcPr>
            <w:tcW w:w="3059" w:type="dxa"/>
            <w:vMerge w:val="restart"/>
            <w:tcBorders>
              <w:top w:val="single" w:sz="4" w:space="0" w:color="auto"/>
              <w:right w:val="single" w:sz="4" w:space="0" w:color="000000"/>
            </w:tcBorders>
          </w:tcPr>
          <w:p w14:paraId="3FFC0364" w14:textId="288B1802"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7.3 </w:t>
            </w:r>
            <w:r w:rsidRPr="00B012FA">
              <w:rPr>
                <w:rFonts w:ascii="Times New Roman CYR" w:hAnsi="Times New Roman CYR" w:cs="Times New Roman CYR"/>
                <w:b/>
                <w:bCs/>
                <w:lang w:eastAsia="en-US"/>
              </w:rPr>
              <w:t>Макроэволюция</w:t>
            </w:r>
          </w:p>
        </w:tc>
        <w:tc>
          <w:tcPr>
            <w:tcW w:w="8418" w:type="dxa"/>
            <w:tcBorders>
              <w:top w:val="single" w:sz="4" w:space="0" w:color="auto"/>
              <w:left w:val="single" w:sz="4" w:space="0" w:color="000000"/>
              <w:right w:val="single" w:sz="4" w:space="0" w:color="auto"/>
            </w:tcBorders>
            <w:shd w:val="clear" w:color="auto" w:fill="FFFFFF" w:themeFill="background1"/>
          </w:tcPr>
          <w:p w14:paraId="421AF7BB" w14:textId="2DC987DA" w:rsidR="00BA23AE" w:rsidRDefault="00BA23AE" w:rsidP="001408FC">
            <w:pPr>
              <w:autoSpaceDE w:val="0"/>
              <w:autoSpaceDN w:val="0"/>
              <w:adjustRightInd w:val="0"/>
              <w:jc w:val="both"/>
              <w:rPr>
                <w:rFonts w:ascii="Times New Roman CYR" w:hAnsi="Times New Roman CYR" w:cs="Times New Roman CYR"/>
                <w:b/>
                <w:bCs/>
                <w:lang w:eastAsia="en-US"/>
              </w:rPr>
            </w:pPr>
            <w:r w:rsidRPr="00B012FA">
              <w:t xml:space="preserve">Макроэволюция. Формы эволюции: филетическая, дивергентная, конвергентная, параллельная. Необратимость эволюции </w:t>
            </w:r>
          </w:p>
        </w:tc>
        <w:tc>
          <w:tcPr>
            <w:tcW w:w="851" w:type="dxa"/>
            <w:tcBorders>
              <w:top w:val="single" w:sz="4" w:space="0" w:color="auto"/>
              <w:left w:val="single" w:sz="4" w:space="0" w:color="auto"/>
              <w:bottom w:val="single" w:sz="4" w:space="0" w:color="auto"/>
              <w:right w:val="single" w:sz="4" w:space="0" w:color="000000"/>
            </w:tcBorders>
            <w:shd w:val="clear" w:color="auto" w:fill="FFFFFF" w:themeFill="background1"/>
          </w:tcPr>
          <w:p w14:paraId="1F9EAA0F" w14:textId="77777777"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24EED539" w14:textId="77777777" w:rsidR="00BA23AE" w:rsidRDefault="00BA23AE">
            <w:pPr>
              <w:autoSpaceDE w:val="0"/>
              <w:autoSpaceDN w:val="0"/>
              <w:adjustRightInd w:val="0"/>
              <w:jc w:val="center"/>
              <w:rPr>
                <w:lang w:eastAsia="en-US"/>
              </w:rPr>
            </w:pPr>
          </w:p>
        </w:tc>
      </w:tr>
      <w:tr w:rsidR="00BA23AE" w14:paraId="10E8DCE9" w14:textId="77777777" w:rsidTr="007B5B71">
        <w:trPr>
          <w:trHeight w:val="326"/>
        </w:trPr>
        <w:tc>
          <w:tcPr>
            <w:tcW w:w="3059" w:type="dxa"/>
            <w:vMerge/>
            <w:tcBorders>
              <w:right w:val="single" w:sz="4" w:space="0" w:color="000000"/>
            </w:tcBorders>
          </w:tcPr>
          <w:p w14:paraId="47FA055C"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5DAC6400" w14:textId="52E36C5E" w:rsidR="00BA23AE" w:rsidRPr="00293931" w:rsidRDefault="00293931">
            <w:pPr>
              <w:autoSpaceDE w:val="0"/>
              <w:autoSpaceDN w:val="0"/>
              <w:adjustRightInd w:val="0"/>
              <w:jc w:val="both"/>
              <w:rPr>
                <w:b/>
                <w:bCs/>
              </w:rPr>
            </w:pPr>
            <w:r w:rsidRPr="00293931">
              <w:rPr>
                <w:b/>
                <w:bCs/>
              </w:rPr>
              <w:t>П</w:t>
            </w:r>
            <w:r w:rsidR="00BA23AE" w:rsidRPr="00293931">
              <w:rPr>
                <w:b/>
                <w:bCs/>
              </w:rPr>
              <w:t>рактическое занятие №1</w:t>
            </w:r>
            <w:r w:rsidR="00AE6917">
              <w:rPr>
                <w:b/>
                <w:bCs/>
              </w:rPr>
              <w:t>1</w:t>
            </w:r>
          </w:p>
        </w:tc>
        <w:tc>
          <w:tcPr>
            <w:tcW w:w="851" w:type="dxa"/>
            <w:vMerge w:val="restart"/>
            <w:tcBorders>
              <w:top w:val="single" w:sz="4" w:space="0" w:color="auto"/>
              <w:left w:val="single" w:sz="4" w:space="0" w:color="auto"/>
              <w:right w:val="single" w:sz="4" w:space="0" w:color="000000"/>
            </w:tcBorders>
            <w:shd w:val="clear" w:color="auto" w:fill="FDE9D9" w:themeFill="accent6" w:themeFillTint="33"/>
          </w:tcPr>
          <w:p w14:paraId="39853C13" w14:textId="4B0197D3"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475E8A35" w14:textId="77777777" w:rsidR="00BA23AE" w:rsidRDefault="00BA23AE">
            <w:pPr>
              <w:autoSpaceDE w:val="0"/>
              <w:autoSpaceDN w:val="0"/>
              <w:adjustRightInd w:val="0"/>
              <w:jc w:val="center"/>
              <w:rPr>
                <w:lang w:eastAsia="en-US"/>
              </w:rPr>
            </w:pPr>
          </w:p>
        </w:tc>
      </w:tr>
      <w:tr w:rsidR="00BA23AE" w14:paraId="7FEB8782" w14:textId="77777777" w:rsidTr="007B5B71">
        <w:trPr>
          <w:trHeight w:val="535"/>
        </w:trPr>
        <w:tc>
          <w:tcPr>
            <w:tcW w:w="3059" w:type="dxa"/>
            <w:vMerge/>
            <w:tcBorders>
              <w:bottom w:val="single" w:sz="4" w:space="0" w:color="auto"/>
              <w:right w:val="single" w:sz="4" w:space="0" w:color="000000"/>
            </w:tcBorders>
          </w:tcPr>
          <w:p w14:paraId="0922165C"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7BC06B29" w14:textId="1AA5B62B" w:rsidR="00BA23AE" w:rsidRDefault="00BA23AE">
            <w:pPr>
              <w:autoSpaceDE w:val="0"/>
              <w:autoSpaceDN w:val="0"/>
              <w:adjustRightInd w:val="0"/>
              <w:jc w:val="both"/>
            </w:pPr>
            <w:r w:rsidRPr="00B012FA">
              <w:t>Описание приспособленности организма и ее относительного характера.</w:t>
            </w:r>
          </w:p>
        </w:tc>
        <w:tc>
          <w:tcPr>
            <w:tcW w:w="851" w:type="dxa"/>
            <w:vMerge/>
            <w:tcBorders>
              <w:left w:val="single" w:sz="4" w:space="0" w:color="auto"/>
              <w:bottom w:val="single" w:sz="4" w:space="0" w:color="auto"/>
              <w:right w:val="single" w:sz="4" w:space="0" w:color="000000"/>
            </w:tcBorders>
            <w:shd w:val="clear" w:color="auto" w:fill="FDE9D9" w:themeFill="accent6" w:themeFillTint="33"/>
          </w:tcPr>
          <w:p w14:paraId="1FDBF663" w14:textId="77777777" w:rsidR="00BA23AE" w:rsidRDefault="00BA23AE">
            <w:pPr>
              <w:autoSpaceDE w:val="0"/>
              <w:autoSpaceDN w:val="0"/>
              <w:adjustRightInd w:val="0"/>
              <w:jc w:val="center"/>
              <w:rPr>
                <w:b/>
                <w:lang w:eastAsia="en-US"/>
              </w:rPr>
            </w:pPr>
          </w:p>
        </w:tc>
        <w:tc>
          <w:tcPr>
            <w:tcW w:w="1620" w:type="dxa"/>
            <w:vMerge/>
            <w:tcBorders>
              <w:left w:val="single" w:sz="4" w:space="0" w:color="000000"/>
              <w:bottom w:val="single" w:sz="4" w:space="0" w:color="auto"/>
            </w:tcBorders>
          </w:tcPr>
          <w:p w14:paraId="5487FC6B" w14:textId="77777777" w:rsidR="00BA23AE" w:rsidRDefault="00BA23AE">
            <w:pPr>
              <w:autoSpaceDE w:val="0"/>
              <w:autoSpaceDN w:val="0"/>
              <w:adjustRightInd w:val="0"/>
              <w:jc w:val="center"/>
              <w:rPr>
                <w:lang w:eastAsia="en-US"/>
              </w:rPr>
            </w:pPr>
          </w:p>
        </w:tc>
      </w:tr>
      <w:tr w:rsidR="00BA23AE" w14:paraId="6F7350B0" w14:textId="77777777" w:rsidTr="007B5B71">
        <w:trPr>
          <w:trHeight w:val="357"/>
        </w:trPr>
        <w:tc>
          <w:tcPr>
            <w:tcW w:w="11477" w:type="dxa"/>
            <w:gridSpan w:val="2"/>
            <w:tcBorders>
              <w:bottom w:val="single" w:sz="4" w:space="0" w:color="auto"/>
              <w:right w:val="single" w:sz="4" w:space="0" w:color="000000"/>
            </w:tcBorders>
          </w:tcPr>
          <w:p w14:paraId="563E49B4" w14:textId="67B4D9AC" w:rsidR="00BA23AE" w:rsidRDefault="00BA23AE">
            <w:pPr>
              <w:autoSpaceDE w:val="0"/>
              <w:autoSpaceDN w:val="0"/>
              <w:adjustRightInd w:val="0"/>
              <w:jc w:val="center"/>
              <w:rPr>
                <w:b/>
                <w:bCs/>
              </w:rPr>
            </w:pPr>
            <w:r>
              <w:rPr>
                <w:b/>
                <w:bCs/>
              </w:rPr>
              <w:t>Раздел 8. Возникновение и развитие жизни на Земле</w:t>
            </w:r>
          </w:p>
        </w:tc>
        <w:tc>
          <w:tcPr>
            <w:tcW w:w="851" w:type="dxa"/>
            <w:tcBorders>
              <w:left w:val="single" w:sz="4" w:space="0" w:color="000000"/>
              <w:bottom w:val="single" w:sz="4" w:space="0" w:color="auto"/>
              <w:right w:val="single" w:sz="4" w:space="0" w:color="000000"/>
            </w:tcBorders>
          </w:tcPr>
          <w:p w14:paraId="2E9E6857" w14:textId="321574E1" w:rsidR="00BA23AE" w:rsidRDefault="00BA23AE">
            <w:pPr>
              <w:autoSpaceDE w:val="0"/>
              <w:autoSpaceDN w:val="0"/>
              <w:adjustRightInd w:val="0"/>
              <w:jc w:val="center"/>
              <w:rPr>
                <w:b/>
                <w:lang w:eastAsia="en-US"/>
              </w:rPr>
            </w:pPr>
            <w:r>
              <w:rPr>
                <w:b/>
                <w:lang w:eastAsia="en-US"/>
              </w:rPr>
              <w:t>10</w:t>
            </w:r>
          </w:p>
        </w:tc>
        <w:tc>
          <w:tcPr>
            <w:tcW w:w="1620" w:type="dxa"/>
            <w:vMerge w:val="restart"/>
            <w:tcBorders>
              <w:left w:val="single" w:sz="4" w:space="0" w:color="000000"/>
            </w:tcBorders>
          </w:tcPr>
          <w:p w14:paraId="0E15A54E" w14:textId="32DCEEA0" w:rsidR="00BA23AE" w:rsidRDefault="00BA23AE" w:rsidP="00CA57C3">
            <w:pPr>
              <w:autoSpaceDE w:val="0"/>
              <w:autoSpaceDN w:val="0"/>
              <w:adjustRightInd w:val="0"/>
              <w:jc w:val="center"/>
              <w:rPr>
                <w:lang w:eastAsia="en-US"/>
              </w:rPr>
            </w:pPr>
            <w:r w:rsidRPr="00BA23AE">
              <w:rPr>
                <w:lang w:eastAsia="en-US"/>
              </w:rPr>
              <w:t>ОК-01, ОК-02, ОК-04</w:t>
            </w:r>
          </w:p>
        </w:tc>
      </w:tr>
      <w:tr w:rsidR="00AE6917" w14:paraId="759A6E9A" w14:textId="77777777" w:rsidTr="007B5B71">
        <w:trPr>
          <w:trHeight w:val="1527"/>
        </w:trPr>
        <w:tc>
          <w:tcPr>
            <w:tcW w:w="3059" w:type="dxa"/>
            <w:tcBorders>
              <w:top w:val="single" w:sz="4" w:space="0" w:color="auto"/>
              <w:left w:val="single" w:sz="4" w:space="0" w:color="auto"/>
              <w:bottom w:val="single" w:sz="4" w:space="0" w:color="auto"/>
              <w:right w:val="single" w:sz="4" w:space="0" w:color="auto"/>
            </w:tcBorders>
          </w:tcPr>
          <w:p w14:paraId="35EB6859" w14:textId="11BD8D1C"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8.1 История жизни</w:t>
            </w:r>
          </w:p>
          <w:p w14:paraId="230EF447" w14:textId="77777777"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на Земле и методы её изучения.</w:t>
            </w:r>
          </w:p>
          <w:p w14:paraId="0FBE0862" w14:textId="77777777"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Гипотезы происхождения жизни на Земле</w:t>
            </w:r>
          </w:p>
        </w:tc>
        <w:tc>
          <w:tcPr>
            <w:tcW w:w="8418" w:type="dxa"/>
            <w:tcBorders>
              <w:top w:val="single" w:sz="4" w:space="0" w:color="auto"/>
              <w:left w:val="single" w:sz="4" w:space="0" w:color="auto"/>
              <w:right w:val="single" w:sz="4" w:space="0" w:color="auto"/>
            </w:tcBorders>
          </w:tcPr>
          <w:p w14:paraId="0854611C" w14:textId="363472BB" w:rsidR="00AE6917" w:rsidRDefault="00AE6917" w:rsidP="00A357E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lang w:eastAsia="en-US"/>
              </w:rPr>
              <w:t xml:space="preserve">Гипотеза и теории возникновения жизни на Земле. Появление первых клеток и их эволюция. Прокариоты и эукариоты. Происхождение многоклеточных организмов. </w:t>
            </w:r>
            <w:r>
              <w:rPr>
                <w:rFonts w:ascii="Times New Roman CYR" w:hAnsi="Times New Roman CYR" w:cs="Times New Roman CYR"/>
                <w:i/>
                <w:iCs/>
                <w:lang w:eastAsia="en-US"/>
              </w:rPr>
              <w:t>Представление и защита различных теорий происхождения жизни на земле</w:t>
            </w:r>
            <w:r>
              <w:rPr>
                <w:rFonts w:ascii="Times New Roman CYR" w:hAnsi="Times New Roman CYR" w:cs="Times New Roman CYR"/>
                <w:lang w:eastAsia="en-US"/>
              </w:rPr>
              <w:t>.</w:t>
            </w:r>
            <w:r>
              <w:rPr>
                <w:b/>
                <w:i/>
                <w:iCs/>
              </w:rPr>
              <w:t xml:space="preserve"> </w:t>
            </w:r>
          </w:p>
        </w:tc>
        <w:tc>
          <w:tcPr>
            <w:tcW w:w="851" w:type="dxa"/>
            <w:tcBorders>
              <w:top w:val="single" w:sz="4" w:space="0" w:color="auto"/>
              <w:left w:val="single" w:sz="4" w:space="0" w:color="auto"/>
              <w:right w:val="single" w:sz="4" w:space="0" w:color="000000"/>
            </w:tcBorders>
          </w:tcPr>
          <w:p w14:paraId="281E29EB" w14:textId="72B111B8" w:rsidR="00AE6917" w:rsidRDefault="00AE6917">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283ADF6F" w14:textId="09B276C9" w:rsidR="00AE6917" w:rsidRDefault="00AE6917" w:rsidP="00CA57C3">
            <w:pPr>
              <w:autoSpaceDE w:val="0"/>
              <w:autoSpaceDN w:val="0"/>
              <w:adjustRightInd w:val="0"/>
              <w:jc w:val="center"/>
              <w:rPr>
                <w:lang w:eastAsia="en-US"/>
              </w:rPr>
            </w:pPr>
          </w:p>
        </w:tc>
      </w:tr>
      <w:tr w:rsidR="00AE6917" w14:paraId="73C19BE3" w14:textId="77777777" w:rsidTr="007B5B71">
        <w:trPr>
          <w:trHeight w:val="1380"/>
        </w:trPr>
        <w:tc>
          <w:tcPr>
            <w:tcW w:w="3059" w:type="dxa"/>
            <w:tcBorders>
              <w:top w:val="single" w:sz="4" w:space="0" w:color="auto"/>
              <w:left w:val="single" w:sz="4" w:space="0" w:color="auto"/>
              <w:bottom w:val="single" w:sz="4" w:space="0" w:color="auto"/>
              <w:right w:val="single" w:sz="4" w:space="0" w:color="auto"/>
            </w:tcBorders>
          </w:tcPr>
          <w:p w14:paraId="77BE4C7D" w14:textId="0C3A8E99"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8.2 Основные этапы эволюции</w:t>
            </w:r>
            <w:r w:rsidR="00F72117">
              <w:rPr>
                <w:rFonts w:ascii="Times New Roman CYR" w:hAnsi="Times New Roman CYR" w:cs="Times New Roman CYR"/>
                <w:b/>
                <w:bCs/>
                <w:lang w:eastAsia="en-US"/>
              </w:rPr>
              <w:t xml:space="preserve"> </w:t>
            </w:r>
            <w:r>
              <w:rPr>
                <w:rFonts w:ascii="Times New Roman CYR" w:hAnsi="Times New Roman CYR" w:cs="Times New Roman CYR"/>
                <w:b/>
                <w:bCs/>
                <w:lang w:eastAsia="en-US"/>
              </w:rPr>
              <w:t>органического мира на Земле, развитие жизни по эрам и</w:t>
            </w:r>
            <w:r w:rsidR="00F72117">
              <w:rPr>
                <w:rFonts w:ascii="Times New Roman CYR" w:hAnsi="Times New Roman CYR" w:cs="Times New Roman CYR"/>
                <w:b/>
                <w:bCs/>
                <w:lang w:eastAsia="en-US"/>
              </w:rPr>
              <w:t xml:space="preserve"> </w:t>
            </w:r>
            <w:r>
              <w:rPr>
                <w:rFonts w:ascii="Times New Roman CYR" w:hAnsi="Times New Roman CYR" w:cs="Times New Roman CYR"/>
                <w:b/>
                <w:bCs/>
                <w:lang w:eastAsia="en-US"/>
              </w:rPr>
              <w:t>периодам</w:t>
            </w:r>
          </w:p>
        </w:tc>
        <w:tc>
          <w:tcPr>
            <w:tcW w:w="8418" w:type="dxa"/>
            <w:tcBorders>
              <w:top w:val="single" w:sz="4" w:space="0" w:color="auto"/>
              <w:left w:val="single" w:sz="4" w:space="0" w:color="auto"/>
              <w:right w:val="single" w:sz="4" w:space="0" w:color="000000"/>
            </w:tcBorders>
          </w:tcPr>
          <w:p w14:paraId="5A89609A" w14:textId="008B86E9" w:rsidR="00AE6917" w:rsidRDefault="00AE6917" w:rsidP="00D70E42">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Развитие жизни на Земле по эрам и периодам. Характеристика климата и геологических процессов. Основные этапы эволюции растительного и животного мира. </w:t>
            </w:r>
          </w:p>
        </w:tc>
        <w:tc>
          <w:tcPr>
            <w:tcW w:w="851" w:type="dxa"/>
            <w:tcBorders>
              <w:top w:val="single" w:sz="4" w:space="0" w:color="auto"/>
              <w:left w:val="single" w:sz="4" w:space="0" w:color="000000"/>
              <w:bottom w:val="single" w:sz="4" w:space="0" w:color="auto"/>
              <w:right w:val="single" w:sz="4" w:space="0" w:color="000000"/>
            </w:tcBorders>
          </w:tcPr>
          <w:p w14:paraId="634BE443" w14:textId="71294105" w:rsidR="00AE6917" w:rsidRDefault="00AE6917">
            <w:pPr>
              <w:autoSpaceDE w:val="0"/>
              <w:autoSpaceDN w:val="0"/>
              <w:adjustRightInd w:val="0"/>
              <w:jc w:val="center"/>
              <w:rPr>
                <w:b/>
                <w:lang w:eastAsia="en-US"/>
              </w:rPr>
            </w:pPr>
            <w:r>
              <w:rPr>
                <w:b/>
                <w:lang w:eastAsia="en-US"/>
              </w:rPr>
              <w:t>2</w:t>
            </w:r>
          </w:p>
        </w:tc>
        <w:tc>
          <w:tcPr>
            <w:tcW w:w="1620" w:type="dxa"/>
            <w:vMerge/>
            <w:tcBorders>
              <w:left w:val="single" w:sz="4" w:space="0" w:color="000000"/>
            </w:tcBorders>
            <w:shd w:val="clear" w:color="auto" w:fill="FFFFFF" w:themeFill="background1"/>
          </w:tcPr>
          <w:p w14:paraId="7180C2E4" w14:textId="6F45CFF4" w:rsidR="00AE6917" w:rsidRDefault="00AE6917" w:rsidP="00CA57C3">
            <w:pPr>
              <w:autoSpaceDE w:val="0"/>
              <w:autoSpaceDN w:val="0"/>
              <w:adjustRightInd w:val="0"/>
              <w:jc w:val="center"/>
              <w:rPr>
                <w:lang w:eastAsia="en-US"/>
              </w:rPr>
            </w:pPr>
          </w:p>
        </w:tc>
      </w:tr>
      <w:tr w:rsidR="00BA23AE" w14:paraId="10EDADC6" w14:textId="77777777" w:rsidTr="007B5B71">
        <w:trPr>
          <w:trHeight w:val="429"/>
        </w:trPr>
        <w:tc>
          <w:tcPr>
            <w:tcW w:w="3059" w:type="dxa"/>
            <w:tcBorders>
              <w:top w:val="single" w:sz="4" w:space="0" w:color="auto"/>
              <w:left w:val="single" w:sz="4" w:space="0" w:color="auto"/>
              <w:bottom w:val="single" w:sz="4" w:space="0" w:color="auto"/>
              <w:right w:val="single" w:sz="4" w:space="0" w:color="auto"/>
            </w:tcBorders>
          </w:tcPr>
          <w:p w14:paraId="141E2D76" w14:textId="36B2F726"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8.3 Современная система</w:t>
            </w:r>
          </w:p>
          <w:p w14:paraId="64C2C994" w14:textId="77777777"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органического мира</w:t>
            </w:r>
          </w:p>
        </w:tc>
        <w:tc>
          <w:tcPr>
            <w:tcW w:w="8418" w:type="dxa"/>
            <w:tcBorders>
              <w:top w:val="single" w:sz="4" w:space="0" w:color="auto"/>
              <w:left w:val="single" w:sz="4" w:space="0" w:color="auto"/>
              <w:bottom w:val="single" w:sz="4" w:space="0" w:color="auto"/>
              <w:right w:val="single" w:sz="4" w:space="0" w:color="auto"/>
            </w:tcBorders>
          </w:tcPr>
          <w:p w14:paraId="1FBC1812" w14:textId="77777777"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Система органического мира как отражение эволюции. Основные</w:t>
            </w:r>
          </w:p>
          <w:p w14:paraId="0DF43432" w14:textId="77777777"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систематические группы организмов.</w:t>
            </w:r>
          </w:p>
        </w:tc>
        <w:tc>
          <w:tcPr>
            <w:tcW w:w="851" w:type="dxa"/>
            <w:tcBorders>
              <w:top w:val="single" w:sz="4" w:space="0" w:color="auto"/>
              <w:left w:val="single" w:sz="4" w:space="0" w:color="auto"/>
              <w:bottom w:val="single" w:sz="4" w:space="0" w:color="auto"/>
              <w:right w:val="single" w:sz="4" w:space="0" w:color="000000"/>
            </w:tcBorders>
          </w:tcPr>
          <w:p w14:paraId="6C832AD8" w14:textId="6BB57B4B"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shd w:val="clear" w:color="auto" w:fill="FFFFFF" w:themeFill="background1"/>
          </w:tcPr>
          <w:p w14:paraId="7F0F81A6" w14:textId="510F80C7" w:rsidR="00BA23AE" w:rsidRDefault="00BA23AE" w:rsidP="00CA57C3">
            <w:pPr>
              <w:autoSpaceDE w:val="0"/>
              <w:autoSpaceDN w:val="0"/>
              <w:adjustRightInd w:val="0"/>
              <w:jc w:val="center"/>
              <w:rPr>
                <w:lang w:eastAsia="en-US"/>
              </w:rPr>
            </w:pPr>
          </w:p>
        </w:tc>
      </w:tr>
      <w:tr w:rsidR="00BA23AE" w14:paraId="13B9D360" w14:textId="77777777" w:rsidTr="007B5B71">
        <w:trPr>
          <w:trHeight w:val="566"/>
        </w:trPr>
        <w:tc>
          <w:tcPr>
            <w:tcW w:w="3059" w:type="dxa"/>
            <w:vMerge w:val="restart"/>
            <w:tcBorders>
              <w:top w:val="single" w:sz="4" w:space="0" w:color="auto"/>
              <w:right w:val="single" w:sz="4" w:space="0" w:color="auto"/>
            </w:tcBorders>
          </w:tcPr>
          <w:p w14:paraId="09305123" w14:textId="0B2CB318"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8.4 Эволюция человека (антропогенез)</w:t>
            </w:r>
          </w:p>
        </w:tc>
        <w:tc>
          <w:tcPr>
            <w:tcW w:w="8418" w:type="dxa"/>
            <w:tcBorders>
              <w:top w:val="single" w:sz="4" w:space="0" w:color="auto"/>
              <w:left w:val="single" w:sz="4" w:space="0" w:color="auto"/>
              <w:right w:val="single" w:sz="4" w:space="0" w:color="000000"/>
            </w:tcBorders>
          </w:tcPr>
          <w:p w14:paraId="1DA554C7" w14:textId="4B5EE7A4"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t xml:space="preserve"> </w:t>
            </w:r>
            <w:r w:rsidRPr="00BD1382">
              <w:rPr>
                <w:rFonts w:ascii="Times New Roman CYR" w:hAnsi="Times New Roman CYR" w:cs="Times New Roman CYR"/>
                <w:lang w:eastAsia="en-US"/>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r>
              <w:rPr>
                <w:b/>
                <w:i/>
                <w:iCs/>
              </w:rPr>
              <w:t xml:space="preserve"> </w:t>
            </w:r>
          </w:p>
        </w:tc>
        <w:tc>
          <w:tcPr>
            <w:tcW w:w="851" w:type="dxa"/>
            <w:tcBorders>
              <w:top w:val="single" w:sz="4" w:space="0" w:color="auto"/>
              <w:left w:val="single" w:sz="4" w:space="0" w:color="000000"/>
              <w:bottom w:val="single" w:sz="4" w:space="0" w:color="auto"/>
              <w:right w:val="single" w:sz="4" w:space="0" w:color="000000"/>
            </w:tcBorders>
          </w:tcPr>
          <w:p w14:paraId="6AB21E72" w14:textId="77777777"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000000"/>
            </w:tcBorders>
          </w:tcPr>
          <w:p w14:paraId="4E46F88B" w14:textId="0FB17AA1" w:rsidR="00BA23AE" w:rsidRDefault="00BA23AE">
            <w:pPr>
              <w:autoSpaceDE w:val="0"/>
              <w:autoSpaceDN w:val="0"/>
              <w:adjustRightInd w:val="0"/>
              <w:jc w:val="center"/>
              <w:rPr>
                <w:lang w:eastAsia="en-US"/>
              </w:rPr>
            </w:pPr>
          </w:p>
        </w:tc>
      </w:tr>
      <w:tr w:rsidR="00BA23AE" w14:paraId="67F53457" w14:textId="77777777" w:rsidTr="007B5B71">
        <w:trPr>
          <w:trHeight w:val="285"/>
        </w:trPr>
        <w:tc>
          <w:tcPr>
            <w:tcW w:w="3059" w:type="dxa"/>
            <w:vMerge/>
            <w:tcBorders>
              <w:right w:val="single" w:sz="4" w:space="0" w:color="auto"/>
            </w:tcBorders>
          </w:tcPr>
          <w:p w14:paraId="5AEECC69"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auto"/>
              <w:right w:val="single" w:sz="4" w:space="0" w:color="auto"/>
            </w:tcBorders>
            <w:shd w:val="clear" w:color="auto" w:fill="FDE9D9" w:themeFill="accent6" w:themeFillTint="33"/>
          </w:tcPr>
          <w:p w14:paraId="1624BD60" w14:textId="046507B4" w:rsidR="00BA23AE" w:rsidRDefault="0029393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000524FE" w:rsidRPr="000524FE">
              <w:rPr>
                <w:rFonts w:ascii="Times New Roman CYR" w:hAnsi="Times New Roman CYR" w:cs="Times New Roman CYR"/>
                <w:b/>
                <w:bCs/>
                <w:lang w:eastAsia="en-US"/>
              </w:rPr>
              <w:t>рактическое занятие №</w:t>
            </w:r>
            <w:r w:rsidR="000524FE">
              <w:rPr>
                <w:rFonts w:ascii="Times New Roman CYR" w:hAnsi="Times New Roman CYR" w:cs="Times New Roman CYR"/>
                <w:b/>
                <w:bCs/>
                <w:lang w:eastAsia="en-US"/>
              </w:rPr>
              <w:t>1</w:t>
            </w:r>
            <w:r w:rsidR="00AE6917">
              <w:rPr>
                <w:rFonts w:ascii="Times New Roman CYR" w:hAnsi="Times New Roman CYR" w:cs="Times New Roman CYR"/>
                <w:b/>
                <w:bCs/>
                <w:lang w:eastAsia="en-US"/>
              </w:rPr>
              <w:t>2</w:t>
            </w:r>
          </w:p>
        </w:tc>
        <w:tc>
          <w:tcPr>
            <w:tcW w:w="851"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A81CE90" w14:textId="47ED2EFA"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00DE371E" w14:textId="77777777" w:rsidR="00BA23AE" w:rsidRDefault="00BA23AE">
            <w:pPr>
              <w:autoSpaceDE w:val="0"/>
              <w:autoSpaceDN w:val="0"/>
              <w:adjustRightInd w:val="0"/>
              <w:jc w:val="center"/>
              <w:rPr>
                <w:lang w:eastAsia="en-US"/>
              </w:rPr>
            </w:pPr>
          </w:p>
        </w:tc>
      </w:tr>
      <w:tr w:rsidR="00BA23AE" w14:paraId="25ABB434" w14:textId="77777777" w:rsidTr="007B5B71">
        <w:trPr>
          <w:trHeight w:val="285"/>
        </w:trPr>
        <w:tc>
          <w:tcPr>
            <w:tcW w:w="3059" w:type="dxa"/>
            <w:vMerge/>
            <w:tcBorders>
              <w:bottom w:val="single" w:sz="4" w:space="0" w:color="000000"/>
              <w:right w:val="single" w:sz="4" w:space="0" w:color="auto"/>
            </w:tcBorders>
          </w:tcPr>
          <w:p w14:paraId="44E5E185"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auto"/>
              <w:right w:val="single" w:sz="4" w:space="0" w:color="auto"/>
            </w:tcBorders>
            <w:shd w:val="clear" w:color="auto" w:fill="FDE9D9" w:themeFill="accent6" w:themeFillTint="33"/>
          </w:tcPr>
          <w:p w14:paraId="4209908B" w14:textId="12E94D42" w:rsidR="00BA23AE" w:rsidRDefault="00BA23AE">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Анализ и оценка различных гипотез о происхождении человека. </w:t>
            </w:r>
          </w:p>
        </w:tc>
        <w:tc>
          <w:tcPr>
            <w:tcW w:w="851"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03FB0D8D" w14:textId="77777777" w:rsidR="00BA23AE" w:rsidRDefault="00BA23AE">
            <w:pPr>
              <w:autoSpaceDE w:val="0"/>
              <w:autoSpaceDN w:val="0"/>
              <w:adjustRightInd w:val="0"/>
              <w:jc w:val="center"/>
              <w:rPr>
                <w:b/>
                <w:lang w:eastAsia="en-US"/>
              </w:rPr>
            </w:pPr>
          </w:p>
        </w:tc>
        <w:tc>
          <w:tcPr>
            <w:tcW w:w="1620" w:type="dxa"/>
            <w:vMerge/>
            <w:tcBorders>
              <w:left w:val="single" w:sz="4" w:space="0" w:color="000000"/>
            </w:tcBorders>
          </w:tcPr>
          <w:p w14:paraId="514380A9" w14:textId="77777777" w:rsidR="00BA23AE" w:rsidRDefault="00BA23AE">
            <w:pPr>
              <w:autoSpaceDE w:val="0"/>
              <w:autoSpaceDN w:val="0"/>
              <w:adjustRightInd w:val="0"/>
              <w:jc w:val="center"/>
              <w:rPr>
                <w:lang w:eastAsia="en-US"/>
              </w:rPr>
            </w:pPr>
          </w:p>
        </w:tc>
      </w:tr>
      <w:tr w:rsidR="00AE6917" w14:paraId="69B8735A" w14:textId="77777777" w:rsidTr="007B5B71">
        <w:trPr>
          <w:trHeight w:val="969"/>
        </w:trPr>
        <w:tc>
          <w:tcPr>
            <w:tcW w:w="3059" w:type="dxa"/>
            <w:tcBorders>
              <w:right w:val="single" w:sz="4" w:space="0" w:color="auto"/>
            </w:tcBorders>
          </w:tcPr>
          <w:p w14:paraId="179F66F1" w14:textId="77777777"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8.5 Основные стадии эволюции человека</w:t>
            </w:r>
          </w:p>
          <w:p w14:paraId="57E5908A" w14:textId="77777777" w:rsidR="00AE6917" w:rsidRDefault="00AE6917" w:rsidP="000806CB">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auto"/>
              <w:right w:val="single" w:sz="4" w:space="0" w:color="auto"/>
            </w:tcBorders>
          </w:tcPr>
          <w:p w14:paraId="1CE6D4FA" w14:textId="58859D24" w:rsidR="00AE6917" w:rsidRDefault="00AE6917" w:rsidP="00BC300D">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w:t>
            </w:r>
            <w:r>
              <w:rPr>
                <w:b/>
                <w:i/>
                <w:iCs/>
              </w:rPr>
              <w:t xml:space="preserve"> </w:t>
            </w:r>
          </w:p>
        </w:tc>
        <w:tc>
          <w:tcPr>
            <w:tcW w:w="851" w:type="dxa"/>
            <w:tcBorders>
              <w:top w:val="single" w:sz="4" w:space="0" w:color="auto"/>
              <w:left w:val="single" w:sz="4" w:space="0" w:color="auto"/>
              <w:right w:val="single" w:sz="4" w:space="0" w:color="000000"/>
            </w:tcBorders>
          </w:tcPr>
          <w:p w14:paraId="5E85424D" w14:textId="5CF1D6BE" w:rsidR="00AE6917" w:rsidRDefault="00AE6917" w:rsidP="007B0244">
            <w:pPr>
              <w:autoSpaceDE w:val="0"/>
              <w:autoSpaceDN w:val="0"/>
              <w:adjustRightInd w:val="0"/>
              <w:jc w:val="center"/>
              <w:rPr>
                <w:b/>
                <w:lang w:eastAsia="en-US"/>
              </w:rPr>
            </w:pPr>
            <w:r>
              <w:rPr>
                <w:b/>
                <w:lang w:eastAsia="en-US"/>
              </w:rPr>
              <w:t>2</w:t>
            </w:r>
          </w:p>
        </w:tc>
        <w:tc>
          <w:tcPr>
            <w:tcW w:w="1620" w:type="dxa"/>
            <w:vMerge/>
            <w:tcBorders>
              <w:left w:val="single" w:sz="4" w:space="0" w:color="000000"/>
            </w:tcBorders>
          </w:tcPr>
          <w:p w14:paraId="394D68C0" w14:textId="77777777" w:rsidR="00AE6917" w:rsidRDefault="00AE6917">
            <w:pPr>
              <w:autoSpaceDE w:val="0"/>
              <w:autoSpaceDN w:val="0"/>
              <w:adjustRightInd w:val="0"/>
              <w:jc w:val="center"/>
              <w:rPr>
                <w:lang w:eastAsia="en-US"/>
              </w:rPr>
            </w:pPr>
          </w:p>
        </w:tc>
      </w:tr>
      <w:tr w:rsidR="00BA23AE" w14:paraId="0C885B88" w14:textId="77777777" w:rsidTr="007B5B71">
        <w:trPr>
          <w:trHeight w:val="263"/>
        </w:trPr>
        <w:tc>
          <w:tcPr>
            <w:tcW w:w="11477" w:type="dxa"/>
            <w:gridSpan w:val="2"/>
            <w:tcBorders>
              <w:top w:val="single" w:sz="4" w:space="0" w:color="000000"/>
              <w:bottom w:val="single" w:sz="4" w:space="0" w:color="000000"/>
              <w:right w:val="single" w:sz="4" w:space="0" w:color="auto"/>
            </w:tcBorders>
          </w:tcPr>
          <w:p w14:paraId="50C8D25B" w14:textId="6D243C02" w:rsidR="00BA23AE" w:rsidRDefault="00BA23AE">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9. Организмы и окружающая среда</w:t>
            </w:r>
          </w:p>
        </w:tc>
        <w:tc>
          <w:tcPr>
            <w:tcW w:w="851" w:type="dxa"/>
            <w:tcBorders>
              <w:top w:val="single" w:sz="4" w:space="0" w:color="auto"/>
              <w:left w:val="single" w:sz="4" w:space="0" w:color="auto"/>
              <w:bottom w:val="single" w:sz="4" w:space="0" w:color="auto"/>
              <w:right w:val="single" w:sz="4" w:space="0" w:color="auto"/>
            </w:tcBorders>
          </w:tcPr>
          <w:p w14:paraId="433AD330" w14:textId="353CD610" w:rsidR="00BA23AE" w:rsidRDefault="00BA23AE">
            <w:pPr>
              <w:autoSpaceDE w:val="0"/>
              <w:autoSpaceDN w:val="0"/>
              <w:adjustRightInd w:val="0"/>
              <w:jc w:val="center"/>
              <w:rPr>
                <w:b/>
                <w:lang w:eastAsia="en-US"/>
              </w:rPr>
            </w:pPr>
            <w:r>
              <w:rPr>
                <w:b/>
                <w:lang w:eastAsia="en-US"/>
              </w:rPr>
              <w:t>6</w:t>
            </w:r>
          </w:p>
        </w:tc>
        <w:tc>
          <w:tcPr>
            <w:tcW w:w="1620" w:type="dxa"/>
            <w:vMerge w:val="restart"/>
            <w:tcBorders>
              <w:top w:val="single" w:sz="4" w:space="0" w:color="auto"/>
              <w:left w:val="single" w:sz="4" w:space="0" w:color="auto"/>
              <w:right w:val="single" w:sz="4" w:space="0" w:color="auto"/>
            </w:tcBorders>
          </w:tcPr>
          <w:p w14:paraId="42C4A204" w14:textId="550C23C4" w:rsidR="00BA23AE" w:rsidRDefault="00BA23AE" w:rsidP="006921D2">
            <w:pPr>
              <w:autoSpaceDE w:val="0"/>
              <w:autoSpaceDN w:val="0"/>
              <w:adjustRightInd w:val="0"/>
              <w:jc w:val="center"/>
              <w:rPr>
                <w:lang w:eastAsia="en-US"/>
              </w:rPr>
            </w:pPr>
            <w:r w:rsidRPr="00BA23AE">
              <w:rPr>
                <w:lang w:eastAsia="en-US"/>
              </w:rPr>
              <w:t>ОК-01, ОК-02, ОК-04, ОК-07</w:t>
            </w:r>
            <w:r w:rsidR="000524FE" w:rsidRPr="000524FE">
              <w:rPr>
                <w:lang w:eastAsia="en-US"/>
              </w:rPr>
              <w:t>.</w:t>
            </w:r>
          </w:p>
        </w:tc>
      </w:tr>
      <w:tr w:rsidR="00BA23AE" w14:paraId="602E3FA9" w14:textId="77777777" w:rsidTr="007B5B71">
        <w:trPr>
          <w:trHeight w:val="1967"/>
        </w:trPr>
        <w:tc>
          <w:tcPr>
            <w:tcW w:w="3059" w:type="dxa"/>
            <w:tcBorders>
              <w:top w:val="single" w:sz="4" w:space="0" w:color="000000"/>
              <w:bottom w:val="single" w:sz="4" w:space="0" w:color="auto"/>
              <w:right w:val="single" w:sz="4" w:space="0" w:color="auto"/>
            </w:tcBorders>
          </w:tcPr>
          <w:p w14:paraId="662C2F58" w14:textId="73386FDA"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9.1 Экология как наука Экологические факторы и среды жизни</w:t>
            </w:r>
          </w:p>
        </w:tc>
        <w:tc>
          <w:tcPr>
            <w:tcW w:w="8418" w:type="dxa"/>
            <w:tcBorders>
              <w:top w:val="single" w:sz="4" w:space="0" w:color="auto"/>
              <w:left w:val="single" w:sz="4" w:space="0" w:color="auto"/>
              <w:bottom w:val="single" w:sz="4" w:space="0" w:color="auto"/>
              <w:right w:val="single" w:sz="4" w:space="0" w:color="auto"/>
            </w:tcBorders>
          </w:tcPr>
          <w:p w14:paraId="482132FD" w14:textId="1F0662F9" w:rsidR="00BA23AE" w:rsidRPr="00464739" w:rsidRDefault="00BA23AE" w:rsidP="00C06177">
            <w:pPr>
              <w:autoSpaceDE w:val="0"/>
              <w:autoSpaceDN w:val="0"/>
              <w:adjustRightInd w:val="0"/>
              <w:jc w:val="both"/>
              <w:rPr>
                <w:rFonts w:ascii="Times New Roman CYR" w:hAnsi="Times New Roman CYR" w:cs="Times New Roman CYR"/>
                <w:b/>
                <w:bCs/>
                <w:lang w:eastAsia="en-US"/>
              </w:rPr>
            </w:pPr>
            <w:r w:rsidRPr="00464739">
              <w:rPr>
                <w:rFonts w:ascii="Times New Roman CYR" w:hAnsi="Times New Roman CYR" w:cs="Times New Roman CYR"/>
                <w:lang w:eastAsia="en-US"/>
              </w:rPr>
              <w:t xml:space="preserve">Среды обитания организмов: водная, наземно-воздушная, почвенная, внутри организменная. </w:t>
            </w:r>
            <w:proofErr w:type="spellStart"/>
            <w:r w:rsidRPr="00464739">
              <w:rPr>
                <w:rFonts w:ascii="Times New Roman CYR" w:hAnsi="Times New Roman CYR" w:cs="Times New Roman CYR"/>
                <w:lang w:eastAsia="en-US"/>
              </w:rPr>
              <w:t>Физикo</w:t>
            </w:r>
            <w:proofErr w:type="spellEnd"/>
            <w:r w:rsidRPr="00464739">
              <w:rPr>
                <w:rFonts w:ascii="Times New Roman CYR" w:hAnsi="Times New Roman CYR" w:cs="Times New Roman CYR"/>
                <w:lang w:eastAsia="en-US"/>
              </w:rPr>
              <w:t xml:space="preserve">-химические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64739">
              <w:rPr>
                <w:rFonts w:ascii="Times New Roman CYR" w:hAnsi="Times New Roman CYR" w:cs="Times New Roman CYR"/>
                <w:lang w:eastAsia="en-US"/>
              </w:rPr>
              <w:t>Шелфорда</w:t>
            </w:r>
            <w:proofErr w:type="spellEnd"/>
            <w:r w:rsidRPr="00464739">
              <w:rPr>
                <w:rFonts w:ascii="Times New Roman CYR" w:hAnsi="Times New Roman CYR" w:cs="Times New Roman CYR"/>
                <w:lang w:eastAsia="en-US"/>
              </w:rPr>
              <w:t xml:space="preserve">. </w:t>
            </w:r>
            <w:r w:rsidRPr="00464739">
              <w:rPr>
                <w:rFonts w:ascii="Times New Roman CYR" w:hAnsi="Times New Roman CYR" w:cs="Times New Roman CYR"/>
                <w:i/>
                <w:iCs/>
                <w:lang w:eastAsia="en-US"/>
              </w:rPr>
              <w:t>Представление устных сообщений с презентацией, подготовленных по перечню источников, рекомендованных преподавателем.</w:t>
            </w:r>
            <w:r w:rsidRPr="00464739">
              <w:rPr>
                <w:b/>
                <w:i/>
                <w:iCs/>
              </w:rPr>
              <w:t xml:space="preserve"> </w:t>
            </w:r>
          </w:p>
        </w:tc>
        <w:tc>
          <w:tcPr>
            <w:tcW w:w="851" w:type="dxa"/>
            <w:tcBorders>
              <w:top w:val="single" w:sz="4" w:space="0" w:color="auto"/>
              <w:left w:val="single" w:sz="4" w:space="0" w:color="auto"/>
              <w:bottom w:val="single" w:sz="4" w:space="0" w:color="auto"/>
              <w:right w:val="single" w:sz="4" w:space="0" w:color="auto"/>
            </w:tcBorders>
          </w:tcPr>
          <w:p w14:paraId="3CADDC97" w14:textId="0A5A9BC3"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74F46E09" w14:textId="1EEDED5B" w:rsidR="00BA23AE" w:rsidRDefault="00BA23AE" w:rsidP="006921D2">
            <w:pPr>
              <w:autoSpaceDE w:val="0"/>
              <w:autoSpaceDN w:val="0"/>
              <w:adjustRightInd w:val="0"/>
              <w:jc w:val="center"/>
              <w:rPr>
                <w:lang w:eastAsia="en-US"/>
              </w:rPr>
            </w:pPr>
          </w:p>
        </w:tc>
      </w:tr>
      <w:tr w:rsidR="00AE6917" w14:paraId="19766C78" w14:textId="77777777" w:rsidTr="007B5B71">
        <w:trPr>
          <w:trHeight w:val="974"/>
        </w:trPr>
        <w:tc>
          <w:tcPr>
            <w:tcW w:w="3059" w:type="dxa"/>
            <w:tcBorders>
              <w:top w:val="single" w:sz="4" w:space="0" w:color="auto"/>
              <w:left w:val="single" w:sz="4" w:space="0" w:color="auto"/>
              <w:bottom w:val="single" w:sz="4" w:space="0" w:color="auto"/>
              <w:right w:val="single" w:sz="4" w:space="0" w:color="auto"/>
            </w:tcBorders>
          </w:tcPr>
          <w:p w14:paraId="74ADBA78" w14:textId="50FDCF09" w:rsidR="00AE6917" w:rsidRDefault="00AE6917">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9.2 Абиотические факторы</w:t>
            </w:r>
          </w:p>
        </w:tc>
        <w:tc>
          <w:tcPr>
            <w:tcW w:w="8418" w:type="dxa"/>
            <w:tcBorders>
              <w:top w:val="single" w:sz="4" w:space="0" w:color="auto"/>
              <w:left w:val="single" w:sz="4" w:space="0" w:color="auto"/>
              <w:bottom w:val="single" w:sz="4" w:space="0" w:color="auto"/>
              <w:right w:val="single" w:sz="4" w:space="0" w:color="auto"/>
            </w:tcBorders>
          </w:tcPr>
          <w:p w14:paraId="47D782B5" w14:textId="6CBBCAD8" w:rsidR="00AE6917" w:rsidRDefault="00AE6917" w:rsidP="004C1187">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Морфологические особенности растений из разных мест обитания. Сравнение и выявление анатомических особенностей в связи с приспособлением к различным абиотическим факторам.</w:t>
            </w:r>
            <w:r>
              <w:rPr>
                <w:b/>
                <w:i/>
                <w:iCs/>
              </w:rPr>
              <w:t xml:space="preserve"> </w:t>
            </w:r>
          </w:p>
        </w:tc>
        <w:tc>
          <w:tcPr>
            <w:tcW w:w="851" w:type="dxa"/>
            <w:tcBorders>
              <w:top w:val="single" w:sz="4" w:space="0" w:color="auto"/>
              <w:left w:val="single" w:sz="4" w:space="0" w:color="auto"/>
              <w:bottom w:val="single" w:sz="4" w:space="0" w:color="auto"/>
              <w:right w:val="single" w:sz="4" w:space="0" w:color="auto"/>
            </w:tcBorders>
          </w:tcPr>
          <w:p w14:paraId="31BE2FFF" w14:textId="5DBD5AC9" w:rsidR="00AE6917" w:rsidRDefault="00AE6917">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68442619" w14:textId="027E8F83" w:rsidR="00AE6917" w:rsidRDefault="00AE6917" w:rsidP="006921D2">
            <w:pPr>
              <w:autoSpaceDE w:val="0"/>
              <w:autoSpaceDN w:val="0"/>
              <w:adjustRightInd w:val="0"/>
              <w:jc w:val="center"/>
              <w:rPr>
                <w:lang w:eastAsia="en-US"/>
              </w:rPr>
            </w:pPr>
          </w:p>
        </w:tc>
      </w:tr>
      <w:tr w:rsidR="00BA23AE" w14:paraId="2890A454" w14:textId="77777777" w:rsidTr="007B5B71">
        <w:trPr>
          <w:trHeight w:val="419"/>
        </w:trPr>
        <w:tc>
          <w:tcPr>
            <w:tcW w:w="3059" w:type="dxa"/>
            <w:tcBorders>
              <w:top w:val="single" w:sz="4" w:space="0" w:color="auto"/>
              <w:left w:val="single" w:sz="4" w:space="0" w:color="auto"/>
              <w:bottom w:val="single" w:sz="4" w:space="0" w:color="auto"/>
              <w:right w:val="single" w:sz="4" w:space="0" w:color="auto"/>
            </w:tcBorders>
          </w:tcPr>
          <w:p w14:paraId="7BEAB0FF" w14:textId="17F956EC"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9.3 Биотические факторы</w:t>
            </w:r>
          </w:p>
        </w:tc>
        <w:tc>
          <w:tcPr>
            <w:tcW w:w="8418" w:type="dxa"/>
            <w:tcBorders>
              <w:top w:val="single" w:sz="4" w:space="0" w:color="auto"/>
              <w:left w:val="single" w:sz="4" w:space="0" w:color="auto"/>
              <w:bottom w:val="single" w:sz="4" w:space="0" w:color="auto"/>
              <w:right w:val="single" w:sz="4" w:space="0" w:color="auto"/>
            </w:tcBorders>
          </w:tcPr>
          <w:p w14:paraId="75952650" w14:textId="072A4046" w:rsidR="00BA23AE" w:rsidRDefault="00BA23AE">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rFonts w:ascii="Times New Roman CYR" w:hAnsi="Times New Roman CYR" w:cs="Times New Roman CYR"/>
                <w:lang w:eastAsia="en-US"/>
              </w:rPr>
              <w:t>квартиранство</w:t>
            </w:r>
            <w:proofErr w:type="spellEnd"/>
            <w:r>
              <w:rPr>
                <w:rFonts w:ascii="Times New Roman CYR" w:hAnsi="Times New Roman CYR" w:cs="Times New Roman CYR"/>
                <w:lang w:eastAsia="en-US"/>
              </w:rPr>
              <w:t xml:space="preserve">, нахлебничество). </w:t>
            </w:r>
            <w:proofErr w:type="spellStart"/>
            <w:r>
              <w:rPr>
                <w:rFonts w:ascii="Times New Roman CYR" w:hAnsi="Times New Roman CYR" w:cs="Times New Roman CYR"/>
                <w:lang w:eastAsia="en-US"/>
              </w:rPr>
              <w:t>Аменсализм</w:t>
            </w:r>
            <w:proofErr w:type="spellEnd"/>
            <w:r>
              <w:rPr>
                <w:rFonts w:ascii="Times New Roman CYR" w:hAnsi="Times New Roman CYR" w:cs="Times New Roman CYR"/>
                <w:lang w:eastAsia="en-US"/>
              </w:rPr>
              <w:t>, нейтрализм. Значение биотических взаимодействий для существования организмов в природных сообществах.</w:t>
            </w:r>
            <w:r>
              <w:rPr>
                <w:b/>
                <w:i/>
                <w:iCs/>
              </w:rPr>
              <w:t xml:space="preserve"> </w:t>
            </w:r>
          </w:p>
        </w:tc>
        <w:tc>
          <w:tcPr>
            <w:tcW w:w="851" w:type="dxa"/>
            <w:tcBorders>
              <w:top w:val="single" w:sz="4" w:space="0" w:color="auto"/>
              <w:left w:val="single" w:sz="4" w:space="0" w:color="auto"/>
              <w:bottom w:val="single" w:sz="4" w:space="0" w:color="auto"/>
              <w:right w:val="single" w:sz="4" w:space="0" w:color="auto"/>
            </w:tcBorders>
          </w:tcPr>
          <w:p w14:paraId="75EBB8AE" w14:textId="4AC11EEE"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auto"/>
              <w:right w:val="single" w:sz="4" w:space="0" w:color="auto"/>
            </w:tcBorders>
          </w:tcPr>
          <w:p w14:paraId="6F18E185" w14:textId="3EAFBDB5" w:rsidR="00BA23AE" w:rsidRDefault="00BA23AE" w:rsidP="006921D2">
            <w:pPr>
              <w:autoSpaceDE w:val="0"/>
              <w:autoSpaceDN w:val="0"/>
              <w:adjustRightInd w:val="0"/>
              <w:jc w:val="center"/>
              <w:rPr>
                <w:lang w:eastAsia="en-US"/>
              </w:rPr>
            </w:pPr>
          </w:p>
        </w:tc>
      </w:tr>
      <w:tr w:rsidR="00BA23AE" w14:paraId="62EE2B7B" w14:textId="77777777" w:rsidTr="007B5B71">
        <w:trPr>
          <w:trHeight w:val="1026"/>
        </w:trPr>
        <w:tc>
          <w:tcPr>
            <w:tcW w:w="3059" w:type="dxa"/>
            <w:vMerge w:val="restart"/>
            <w:tcBorders>
              <w:top w:val="single" w:sz="4" w:space="0" w:color="auto"/>
              <w:right w:val="single" w:sz="4" w:space="0" w:color="auto"/>
            </w:tcBorders>
          </w:tcPr>
          <w:p w14:paraId="4FFCEB7A" w14:textId="45916B6D"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9.4 Экологические характеристики вида и популяции</w:t>
            </w:r>
          </w:p>
        </w:tc>
        <w:tc>
          <w:tcPr>
            <w:tcW w:w="8418" w:type="dxa"/>
            <w:tcBorders>
              <w:top w:val="single" w:sz="4" w:space="0" w:color="auto"/>
              <w:left w:val="single" w:sz="4" w:space="0" w:color="auto"/>
              <w:bottom w:val="single" w:sz="4" w:space="0" w:color="auto"/>
              <w:right w:val="single" w:sz="4" w:space="0" w:color="auto"/>
            </w:tcBorders>
          </w:tcPr>
          <w:p w14:paraId="34E293AB" w14:textId="5CB88EBE" w:rsidR="00BA23AE" w:rsidRDefault="00BA23AE">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r>
              <w:rPr>
                <w:b/>
                <w:i/>
                <w:iCs/>
              </w:rPr>
              <w:t xml:space="preserve"> </w:t>
            </w:r>
          </w:p>
        </w:tc>
        <w:tc>
          <w:tcPr>
            <w:tcW w:w="851" w:type="dxa"/>
            <w:tcBorders>
              <w:top w:val="single" w:sz="4" w:space="0" w:color="auto"/>
              <w:left w:val="single" w:sz="4" w:space="0" w:color="auto"/>
              <w:bottom w:val="single" w:sz="4" w:space="0" w:color="auto"/>
              <w:right w:val="single" w:sz="4" w:space="0" w:color="auto"/>
            </w:tcBorders>
          </w:tcPr>
          <w:p w14:paraId="7347D39F" w14:textId="77777777"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258E6610" w14:textId="3CD6809B" w:rsidR="00BA23AE" w:rsidRDefault="00BA23AE">
            <w:pPr>
              <w:autoSpaceDE w:val="0"/>
              <w:autoSpaceDN w:val="0"/>
              <w:adjustRightInd w:val="0"/>
              <w:jc w:val="center"/>
              <w:rPr>
                <w:lang w:eastAsia="en-US"/>
              </w:rPr>
            </w:pPr>
          </w:p>
        </w:tc>
      </w:tr>
      <w:tr w:rsidR="00BA23AE" w14:paraId="216CC467" w14:textId="77777777" w:rsidTr="007B5B71">
        <w:trPr>
          <w:trHeight w:val="210"/>
        </w:trPr>
        <w:tc>
          <w:tcPr>
            <w:tcW w:w="3059" w:type="dxa"/>
            <w:vMerge/>
            <w:tcBorders>
              <w:right w:val="single" w:sz="4" w:space="0" w:color="auto"/>
            </w:tcBorders>
          </w:tcPr>
          <w:p w14:paraId="344828D0"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52927F" w14:textId="205D7D26" w:rsidR="00BA23AE" w:rsidRDefault="0029393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000524FE"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w:t>
            </w:r>
            <w:r w:rsidR="00AE6917">
              <w:rPr>
                <w:rFonts w:ascii="Times New Roman CYR" w:hAnsi="Times New Roman CYR" w:cs="Times New Roman CYR"/>
                <w:b/>
                <w:bCs/>
                <w:lang w:eastAsia="en-US"/>
              </w:rPr>
              <w:t>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CAF14C" w14:textId="55958377" w:rsidR="00BA23AE" w:rsidRDefault="00BA23AE">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5D97BE4F" w14:textId="77777777" w:rsidR="00BA23AE" w:rsidRDefault="00BA23AE">
            <w:pPr>
              <w:autoSpaceDE w:val="0"/>
              <w:autoSpaceDN w:val="0"/>
              <w:adjustRightInd w:val="0"/>
              <w:jc w:val="center"/>
              <w:rPr>
                <w:lang w:eastAsia="en-US"/>
              </w:rPr>
            </w:pPr>
          </w:p>
        </w:tc>
      </w:tr>
      <w:tr w:rsidR="00BA23AE" w14:paraId="12C38454" w14:textId="77777777" w:rsidTr="007B5B71">
        <w:trPr>
          <w:trHeight w:val="210"/>
        </w:trPr>
        <w:tc>
          <w:tcPr>
            <w:tcW w:w="3059" w:type="dxa"/>
            <w:vMerge/>
            <w:tcBorders>
              <w:bottom w:val="single" w:sz="4" w:space="0" w:color="000000"/>
              <w:right w:val="single" w:sz="4" w:space="0" w:color="auto"/>
            </w:tcBorders>
          </w:tcPr>
          <w:p w14:paraId="64B765E1"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ACC46FF" w14:textId="003AB16E" w:rsidR="00BA23AE" w:rsidRDefault="00BA23AE">
            <w:pPr>
              <w:autoSpaceDE w:val="0"/>
              <w:autoSpaceDN w:val="0"/>
              <w:adjustRightInd w:val="0"/>
              <w:jc w:val="both"/>
              <w:rPr>
                <w:rFonts w:ascii="Times New Roman CYR" w:hAnsi="Times New Roman CYR" w:cs="Times New Roman CYR"/>
                <w:lang w:eastAsia="en-US"/>
              </w:rPr>
            </w:pPr>
            <w:r w:rsidRPr="003C0CF6">
              <w:rPr>
                <w:rFonts w:ascii="Times New Roman CYR" w:hAnsi="Times New Roman CYR" w:cs="Times New Roman CYR"/>
                <w:lang w:eastAsia="en-US"/>
              </w:rPr>
              <w:t xml:space="preserve"> «Подсчёт плотности популяций разных видов растений»</w:t>
            </w:r>
          </w:p>
        </w:tc>
        <w:tc>
          <w:tcPr>
            <w:tcW w:w="851"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CC91CF" w14:textId="77777777" w:rsidR="00BA23AE" w:rsidRDefault="00BA23AE">
            <w:pPr>
              <w:autoSpaceDE w:val="0"/>
              <w:autoSpaceDN w:val="0"/>
              <w:adjustRightInd w:val="0"/>
              <w:jc w:val="center"/>
              <w:rPr>
                <w:b/>
                <w:lang w:eastAsia="en-US"/>
              </w:rPr>
            </w:pPr>
          </w:p>
        </w:tc>
        <w:tc>
          <w:tcPr>
            <w:tcW w:w="1620" w:type="dxa"/>
            <w:vMerge/>
            <w:tcBorders>
              <w:left w:val="single" w:sz="4" w:space="0" w:color="auto"/>
              <w:bottom w:val="single" w:sz="4" w:space="0" w:color="auto"/>
              <w:right w:val="single" w:sz="4" w:space="0" w:color="auto"/>
            </w:tcBorders>
          </w:tcPr>
          <w:p w14:paraId="78027EB3" w14:textId="77777777" w:rsidR="00BA23AE" w:rsidRDefault="00BA23AE">
            <w:pPr>
              <w:autoSpaceDE w:val="0"/>
              <w:autoSpaceDN w:val="0"/>
              <w:adjustRightInd w:val="0"/>
              <w:jc w:val="center"/>
              <w:rPr>
                <w:lang w:eastAsia="en-US"/>
              </w:rPr>
            </w:pPr>
          </w:p>
        </w:tc>
      </w:tr>
      <w:tr w:rsidR="00BA23AE" w14:paraId="38462CA8" w14:textId="77777777" w:rsidTr="007B5B71">
        <w:trPr>
          <w:trHeight w:val="210"/>
        </w:trPr>
        <w:tc>
          <w:tcPr>
            <w:tcW w:w="11477" w:type="dxa"/>
            <w:gridSpan w:val="2"/>
            <w:tcBorders>
              <w:bottom w:val="single" w:sz="4" w:space="0" w:color="000000"/>
              <w:right w:val="single" w:sz="4" w:space="0" w:color="auto"/>
            </w:tcBorders>
          </w:tcPr>
          <w:p w14:paraId="71B8422F" w14:textId="7079A135" w:rsidR="00BA23AE" w:rsidRDefault="00BA23AE">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10. Сообщества и экологические системы</w:t>
            </w:r>
          </w:p>
        </w:tc>
        <w:tc>
          <w:tcPr>
            <w:tcW w:w="851" w:type="dxa"/>
            <w:tcBorders>
              <w:top w:val="single" w:sz="4" w:space="0" w:color="auto"/>
              <w:left w:val="single" w:sz="4" w:space="0" w:color="auto"/>
              <w:bottom w:val="single" w:sz="4" w:space="0" w:color="auto"/>
              <w:right w:val="single" w:sz="4" w:space="0" w:color="auto"/>
            </w:tcBorders>
          </w:tcPr>
          <w:p w14:paraId="44D003B4" w14:textId="39A8034D" w:rsidR="00BA23AE" w:rsidRDefault="00BA23AE">
            <w:pPr>
              <w:autoSpaceDE w:val="0"/>
              <w:autoSpaceDN w:val="0"/>
              <w:adjustRightInd w:val="0"/>
              <w:jc w:val="center"/>
              <w:rPr>
                <w:b/>
                <w:lang w:eastAsia="en-US"/>
              </w:rPr>
            </w:pPr>
            <w:r>
              <w:rPr>
                <w:b/>
                <w:lang w:eastAsia="en-US"/>
              </w:rPr>
              <w:t>12</w:t>
            </w:r>
          </w:p>
        </w:tc>
        <w:tc>
          <w:tcPr>
            <w:tcW w:w="1620" w:type="dxa"/>
            <w:vMerge w:val="restart"/>
            <w:tcBorders>
              <w:top w:val="single" w:sz="4" w:space="0" w:color="auto"/>
              <w:left w:val="single" w:sz="4" w:space="0" w:color="auto"/>
              <w:right w:val="single" w:sz="4" w:space="0" w:color="auto"/>
            </w:tcBorders>
          </w:tcPr>
          <w:p w14:paraId="7B2AE954" w14:textId="4B672E2B" w:rsidR="00BA23AE" w:rsidRDefault="00CE01A2" w:rsidP="007F636C">
            <w:pPr>
              <w:autoSpaceDE w:val="0"/>
              <w:autoSpaceDN w:val="0"/>
              <w:adjustRightInd w:val="0"/>
              <w:jc w:val="center"/>
              <w:rPr>
                <w:lang w:eastAsia="en-US"/>
              </w:rPr>
            </w:pPr>
            <w:r w:rsidRPr="00CE01A2">
              <w:rPr>
                <w:lang w:eastAsia="en-US"/>
              </w:rPr>
              <w:t>ОК-01, ОК-02, ОК-04, ОК-07, ПК-1.1, ПК-1.2, ПК-1.3.</w:t>
            </w:r>
          </w:p>
        </w:tc>
      </w:tr>
      <w:tr w:rsidR="00830E21" w14:paraId="6AD3389E" w14:textId="77777777" w:rsidTr="007B5B71">
        <w:trPr>
          <w:trHeight w:val="2484"/>
        </w:trPr>
        <w:tc>
          <w:tcPr>
            <w:tcW w:w="3059" w:type="dxa"/>
            <w:vMerge w:val="restart"/>
            <w:tcBorders>
              <w:right w:val="single" w:sz="4" w:space="0" w:color="auto"/>
            </w:tcBorders>
          </w:tcPr>
          <w:p w14:paraId="772C0DA8" w14:textId="7F278B0E" w:rsidR="00830E21" w:rsidRDefault="00830E21" w:rsidP="00C23D3E">
            <w:pPr>
              <w:autoSpaceDE w:val="0"/>
              <w:autoSpaceDN w:val="0"/>
              <w:adjustRightInd w:val="0"/>
              <w:rPr>
                <w:rFonts w:ascii="Times New Roman CYR" w:hAnsi="Times New Roman CYR" w:cs="Times New Roman CYR"/>
                <w:b/>
                <w:bCs/>
                <w:lang w:eastAsia="en-US"/>
              </w:rPr>
            </w:pPr>
            <w:r>
              <w:rPr>
                <w:b/>
                <w:bCs/>
              </w:rPr>
              <w:lastRenderedPageBreak/>
              <w:t>10.1 Сообщества организмов, экосистемы и закономерности их существования</w:t>
            </w:r>
          </w:p>
        </w:tc>
        <w:tc>
          <w:tcPr>
            <w:tcW w:w="8418" w:type="dxa"/>
            <w:tcBorders>
              <w:top w:val="single" w:sz="4" w:space="0" w:color="auto"/>
              <w:left w:val="single" w:sz="4" w:space="0" w:color="auto"/>
              <w:right w:val="single" w:sz="4" w:space="0" w:color="auto"/>
            </w:tcBorders>
          </w:tcPr>
          <w:p w14:paraId="7014E40F" w14:textId="4CD18E39" w:rsidR="00830E21" w:rsidRDefault="00830E21" w:rsidP="00FF57F6">
            <w:pPr>
              <w:autoSpaceDE w:val="0"/>
              <w:autoSpaceDN w:val="0"/>
              <w:adjustRightInd w:val="0"/>
              <w:jc w:val="both"/>
              <w:rPr>
                <w:rFonts w:ascii="Times New Roman CYR" w:hAnsi="Times New Roman CYR" w:cs="Times New Roman CYR"/>
                <w:lang w:eastAsia="en-US"/>
              </w:rPr>
            </w:pPr>
            <w:r>
              <w:t>Сообщество организмов – биоценоз. Структуры биоценоза: видовая, пространственная, трофическая (пищевая). Виды-доминанты</w:t>
            </w:r>
            <w:r w:rsidR="00AE6917">
              <w:t xml:space="preserve">. </w:t>
            </w:r>
            <w: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t>редуценты</w:t>
            </w:r>
            <w:proofErr w:type="spellEnd"/>
            <w: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c>
          <w:tcPr>
            <w:tcW w:w="851" w:type="dxa"/>
            <w:tcBorders>
              <w:top w:val="single" w:sz="4" w:space="0" w:color="auto"/>
              <w:left w:val="single" w:sz="4" w:space="0" w:color="auto"/>
              <w:right w:val="single" w:sz="4" w:space="0" w:color="auto"/>
            </w:tcBorders>
          </w:tcPr>
          <w:p w14:paraId="6C7E015E" w14:textId="20420B4F" w:rsidR="00830E21" w:rsidRDefault="00830E21" w:rsidP="009D0152">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39075EF9" w14:textId="0AAE026B" w:rsidR="00830E21" w:rsidRDefault="00830E21" w:rsidP="007F636C">
            <w:pPr>
              <w:autoSpaceDE w:val="0"/>
              <w:autoSpaceDN w:val="0"/>
              <w:adjustRightInd w:val="0"/>
              <w:jc w:val="center"/>
              <w:rPr>
                <w:lang w:eastAsia="en-US"/>
              </w:rPr>
            </w:pPr>
          </w:p>
        </w:tc>
      </w:tr>
      <w:tr w:rsidR="00830E21" w14:paraId="504665D4" w14:textId="77777777" w:rsidTr="007B5B71">
        <w:trPr>
          <w:trHeight w:val="210"/>
        </w:trPr>
        <w:tc>
          <w:tcPr>
            <w:tcW w:w="3059" w:type="dxa"/>
            <w:vMerge/>
            <w:tcBorders>
              <w:right w:val="single" w:sz="4" w:space="0" w:color="auto"/>
            </w:tcBorders>
          </w:tcPr>
          <w:p w14:paraId="706A4795" w14:textId="77777777" w:rsidR="00830E21" w:rsidRDefault="00830E21" w:rsidP="003C0CF6">
            <w:pPr>
              <w:autoSpaceDE w:val="0"/>
              <w:autoSpaceDN w:val="0"/>
              <w:adjustRightInd w:val="0"/>
              <w:rPr>
                <w:b/>
                <w:bCs/>
              </w:rPr>
            </w:pPr>
          </w:p>
        </w:tc>
        <w:tc>
          <w:tcPr>
            <w:tcW w:w="8418" w:type="dxa"/>
            <w:tcBorders>
              <w:top w:val="single" w:sz="4" w:space="0" w:color="auto"/>
              <w:left w:val="single" w:sz="4" w:space="0" w:color="auto"/>
              <w:right w:val="single" w:sz="4" w:space="0" w:color="auto"/>
            </w:tcBorders>
            <w:shd w:val="clear" w:color="auto" w:fill="FDE9D9" w:themeFill="accent6" w:themeFillTint="33"/>
          </w:tcPr>
          <w:p w14:paraId="3849142B" w14:textId="45CC7AEF" w:rsidR="00830E21" w:rsidRPr="000524FE" w:rsidRDefault="00830E21" w:rsidP="003C0CF6">
            <w:pPr>
              <w:autoSpaceDE w:val="0"/>
              <w:autoSpaceDN w:val="0"/>
              <w:adjustRightInd w:val="0"/>
              <w:jc w:val="both"/>
              <w:rPr>
                <w:b/>
                <w:bCs/>
              </w:rPr>
            </w:pPr>
            <w:r>
              <w:rPr>
                <w:b/>
                <w:bCs/>
              </w:rPr>
              <w:t>П</w:t>
            </w:r>
            <w:r w:rsidRPr="000524FE">
              <w:rPr>
                <w:b/>
                <w:bCs/>
              </w:rPr>
              <w:t>рактическое занятие №</w:t>
            </w:r>
            <w:r w:rsidR="00AE6917">
              <w:rPr>
                <w:b/>
                <w:bCs/>
              </w:rPr>
              <w:t>13</w:t>
            </w:r>
          </w:p>
        </w:tc>
        <w:tc>
          <w:tcPr>
            <w:tcW w:w="851" w:type="dxa"/>
            <w:vMerge w:val="restart"/>
            <w:tcBorders>
              <w:top w:val="single" w:sz="4" w:space="0" w:color="auto"/>
              <w:left w:val="single" w:sz="4" w:space="0" w:color="auto"/>
              <w:right w:val="single" w:sz="4" w:space="0" w:color="auto"/>
            </w:tcBorders>
            <w:shd w:val="clear" w:color="auto" w:fill="FDE9D9" w:themeFill="accent6" w:themeFillTint="33"/>
          </w:tcPr>
          <w:p w14:paraId="669784F8" w14:textId="67B4987E" w:rsidR="00830E21" w:rsidRDefault="00830E21" w:rsidP="003C0CF6">
            <w:pPr>
              <w:autoSpaceDE w:val="0"/>
              <w:autoSpaceDN w:val="0"/>
              <w:adjustRightInd w:val="0"/>
              <w:jc w:val="center"/>
              <w:rPr>
                <w:b/>
                <w:lang w:eastAsia="en-US"/>
              </w:rPr>
            </w:pPr>
            <w:r>
              <w:rPr>
                <w:b/>
                <w:lang w:eastAsia="en-US"/>
              </w:rPr>
              <w:t>1</w:t>
            </w:r>
          </w:p>
        </w:tc>
        <w:tc>
          <w:tcPr>
            <w:tcW w:w="1620" w:type="dxa"/>
            <w:vMerge/>
            <w:tcBorders>
              <w:left w:val="single" w:sz="4" w:space="0" w:color="auto"/>
              <w:right w:val="single" w:sz="4" w:space="0" w:color="auto"/>
            </w:tcBorders>
          </w:tcPr>
          <w:p w14:paraId="5DD505A5" w14:textId="39636DAE" w:rsidR="00830E21" w:rsidRDefault="00830E21" w:rsidP="007F636C">
            <w:pPr>
              <w:autoSpaceDE w:val="0"/>
              <w:autoSpaceDN w:val="0"/>
              <w:adjustRightInd w:val="0"/>
              <w:jc w:val="center"/>
              <w:rPr>
                <w:lang w:eastAsia="en-US"/>
              </w:rPr>
            </w:pPr>
          </w:p>
        </w:tc>
      </w:tr>
      <w:tr w:rsidR="00830E21" w14:paraId="5022875C" w14:textId="77777777" w:rsidTr="007B5B71">
        <w:trPr>
          <w:trHeight w:val="210"/>
        </w:trPr>
        <w:tc>
          <w:tcPr>
            <w:tcW w:w="3059" w:type="dxa"/>
            <w:vMerge/>
            <w:tcBorders>
              <w:bottom w:val="single" w:sz="4" w:space="0" w:color="000000"/>
              <w:right w:val="single" w:sz="4" w:space="0" w:color="auto"/>
            </w:tcBorders>
          </w:tcPr>
          <w:p w14:paraId="5358571D" w14:textId="77777777" w:rsidR="00830E21" w:rsidRDefault="00830E21" w:rsidP="003C0CF6">
            <w:pPr>
              <w:autoSpaceDE w:val="0"/>
              <w:autoSpaceDN w:val="0"/>
              <w:adjustRightInd w:val="0"/>
              <w:rPr>
                <w:b/>
                <w:bCs/>
              </w:rPr>
            </w:pPr>
          </w:p>
        </w:tc>
        <w:tc>
          <w:tcPr>
            <w:tcW w:w="8418" w:type="dxa"/>
            <w:tcBorders>
              <w:top w:val="single" w:sz="4" w:space="0" w:color="auto"/>
              <w:left w:val="single" w:sz="4" w:space="0" w:color="auto"/>
              <w:right w:val="single" w:sz="4" w:space="0" w:color="auto"/>
            </w:tcBorders>
            <w:shd w:val="clear" w:color="auto" w:fill="FDE9D9" w:themeFill="accent6" w:themeFillTint="33"/>
          </w:tcPr>
          <w:p w14:paraId="7F12C4D4" w14:textId="4D1AC452" w:rsidR="00830E21" w:rsidRDefault="00830E21" w:rsidP="003C0CF6">
            <w:pPr>
              <w:autoSpaceDE w:val="0"/>
              <w:autoSpaceDN w:val="0"/>
              <w:adjustRightInd w:val="0"/>
              <w:jc w:val="both"/>
            </w:pPr>
            <w:r w:rsidRPr="005E287A">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851" w:type="dxa"/>
            <w:vMerge/>
            <w:tcBorders>
              <w:left w:val="single" w:sz="4" w:space="0" w:color="auto"/>
              <w:bottom w:val="single" w:sz="4" w:space="0" w:color="auto"/>
              <w:right w:val="single" w:sz="4" w:space="0" w:color="auto"/>
            </w:tcBorders>
            <w:shd w:val="clear" w:color="auto" w:fill="FDE9D9" w:themeFill="accent6" w:themeFillTint="33"/>
          </w:tcPr>
          <w:p w14:paraId="0E15FC4B" w14:textId="77777777" w:rsidR="00830E21" w:rsidRDefault="00830E21" w:rsidP="003C0CF6">
            <w:pPr>
              <w:autoSpaceDE w:val="0"/>
              <w:autoSpaceDN w:val="0"/>
              <w:adjustRightInd w:val="0"/>
              <w:jc w:val="center"/>
              <w:rPr>
                <w:b/>
                <w:lang w:eastAsia="en-US"/>
              </w:rPr>
            </w:pPr>
          </w:p>
        </w:tc>
        <w:tc>
          <w:tcPr>
            <w:tcW w:w="1620" w:type="dxa"/>
            <w:vMerge/>
            <w:tcBorders>
              <w:left w:val="single" w:sz="4" w:space="0" w:color="auto"/>
              <w:right w:val="single" w:sz="4" w:space="0" w:color="auto"/>
            </w:tcBorders>
          </w:tcPr>
          <w:p w14:paraId="7C7C85B6" w14:textId="41FDE584" w:rsidR="00830E21" w:rsidRDefault="00830E21" w:rsidP="007F636C">
            <w:pPr>
              <w:autoSpaceDE w:val="0"/>
              <w:autoSpaceDN w:val="0"/>
              <w:adjustRightInd w:val="0"/>
              <w:jc w:val="center"/>
              <w:rPr>
                <w:lang w:eastAsia="en-US"/>
              </w:rPr>
            </w:pPr>
          </w:p>
        </w:tc>
      </w:tr>
      <w:tr w:rsidR="00AE6917" w14:paraId="49C99C1D" w14:textId="77777777" w:rsidTr="007B5B71">
        <w:trPr>
          <w:trHeight w:val="1484"/>
        </w:trPr>
        <w:tc>
          <w:tcPr>
            <w:tcW w:w="3059" w:type="dxa"/>
            <w:tcBorders>
              <w:right w:val="single" w:sz="4" w:space="0" w:color="auto"/>
            </w:tcBorders>
          </w:tcPr>
          <w:p w14:paraId="0F60F162" w14:textId="31A3FD05" w:rsidR="00AE6917" w:rsidRDefault="00AE6917">
            <w:pPr>
              <w:autoSpaceDE w:val="0"/>
              <w:autoSpaceDN w:val="0"/>
              <w:adjustRightInd w:val="0"/>
              <w:rPr>
                <w:b/>
                <w:bCs/>
              </w:rPr>
            </w:pPr>
            <w:r>
              <w:rPr>
                <w:b/>
                <w:bCs/>
              </w:rPr>
              <w:t>10.2 Природные экосистемы</w:t>
            </w:r>
          </w:p>
          <w:p w14:paraId="1518EA3C" w14:textId="77777777" w:rsidR="00AE6917" w:rsidRDefault="00AE6917">
            <w:pPr>
              <w:autoSpaceDE w:val="0"/>
              <w:autoSpaceDN w:val="0"/>
              <w:adjustRightInd w:val="0"/>
              <w:rPr>
                <w:b/>
                <w:bCs/>
              </w:rPr>
            </w:pPr>
            <w:r>
              <w:rPr>
                <w:b/>
                <w:bCs/>
              </w:rPr>
              <w:t>Антропогенные экосистемы</w:t>
            </w:r>
          </w:p>
        </w:tc>
        <w:tc>
          <w:tcPr>
            <w:tcW w:w="8418" w:type="dxa"/>
            <w:tcBorders>
              <w:top w:val="single" w:sz="4" w:space="0" w:color="auto"/>
              <w:left w:val="single" w:sz="4" w:space="0" w:color="auto"/>
              <w:right w:val="single" w:sz="4" w:space="0" w:color="auto"/>
            </w:tcBorders>
          </w:tcPr>
          <w:p w14:paraId="77DECB06" w14:textId="74912752" w:rsidR="00AE6917" w:rsidRDefault="00AE6917" w:rsidP="00B76DBD">
            <w:pPr>
              <w:autoSpaceDE w:val="0"/>
              <w:autoSpaceDN w:val="0"/>
              <w:adjustRightInd w:val="0"/>
              <w:jc w:val="both"/>
              <w:rPr>
                <w:b/>
                <w:bCs/>
              </w:rPr>
            </w:pPr>
            <w:r>
              <w:t xml:space="preserve">Природные экосистемы. Экосистемы рек и озёр. Экосистема хвойного или широколиственного леса. Антропогенные экосистемы. Агроэкосистемы. </w:t>
            </w:r>
            <w:proofErr w:type="spellStart"/>
            <w:r>
              <w:t>Урбоэкосистемы</w:t>
            </w:r>
            <w:proofErr w:type="spellEnd"/>
            <w:r>
              <w:t xml:space="preserve">. Биологическое и хозяйственное значение агроэкосистем и </w:t>
            </w:r>
            <w:proofErr w:type="spellStart"/>
            <w:r>
              <w:t>урбоэкосистем</w:t>
            </w:r>
            <w:proofErr w:type="spellEnd"/>
            <w:r>
              <w:t>. Основные функции природных и антропогенных экологических систем</w:t>
            </w:r>
          </w:p>
        </w:tc>
        <w:tc>
          <w:tcPr>
            <w:tcW w:w="851" w:type="dxa"/>
            <w:tcBorders>
              <w:top w:val="single" w:sz="4" w:space="0" w:color="auto"/>
              <w:left w:val="single" w:sz="4" w:space="0" w:color="auto"/>
              <w:right w:val="single" w:sz="4" w:space="0" w:color="auto"/>
            </w:tcBorders>
          </w:tcPr>
          <w:p w14:paraId="391F8D1B" w14:textId="27044A74" w:rsidR="00AE6917" w:rsidRDefault="00AE6917">
            <w:pPr>
              <w:autoSpaceDE w:val="0"/>
              <w:autoSpaceDN w:val="0"/>
              <w:adjustRightInd w:val="0"/>
              <w:jc w:val="center"/>
              <w:rPr>
                <w:b/>
                <w:lang w:eastAsia="en-US"/>
              </w:rPr>
            </w:pPr>
            <w:r>
              <w:rPr>
                <w:b/>
                <w:lang w:eastAsia="en-US"/>
              </w:rPr>
              <w:t>2</w:t>
            </w:r>
          </w:p>
        </w:tc>
        <w:tc>
          <w:tcPr>
            <w:tcW w:w="1620" w:type="dxa"/>
            <w:vMerge/>
            <w:tcBorders>
              <w:left w:val="single" w:sz="4" w:space="0" w:color="auto"/>
              <w:right w:val="single" w:sz="4" w:space="0" w:color="auto"/>
            </w:tcBorders>
          </w:tcPr>
          <w:p w14:paraId="0A751C41" w14:textId="54620F3F" w:rsidR="00AE6917" w:rsidRDefault="00AE6917" w:rsidP="007F636C">
            <w:pPr>
              <w:autoSpaceDE w:val="0"/>
              <w:autoSpaceDN w:val="0"/>
              <w:adjustRightInd w:val="0"/>
              <w:jc w:val="center"/>
              <w:rPr>
                <w:lang w:eastAsia="en-US"/>
              </w:rPr>
            </w:pPr>
          </w:p>
        </w:tc>
      </w:tr>
      <w:tr w:rsidR="00AE6917" w14:paraId="401EE08F" w14:textId="77777777" w:rsidTr="007B5B71">
        <w:trPr>
          <w:trHeight w:val="1982"/>
        </w:trPr>
        <w:tc>
          <w:tcPr>
            <w:tcW w:w="3059" w:type="dxa"/>
            <w:tcBorders>
              <w:top w:val="single" w:sz="4" w:space="0" w:color="auto"/>
              <w:left w:val="single" w:sz="4" w:space="0" w:color="auto"/>
              <w:bottom w:val="single" w:sz="4" w:space="0" w:color="auto"/>
              <w:right w:val="single" w:sz="4" w:space="0" w:color="auto"/>
            </w:tcBorders>
          </w:tcPr>
          <w:p w14:paraId="610B4D8F" w14:textId="3EE1E089" w:rsidR="00AE6917" w:rsidRDefault="00AE6917">
            <w:pPr>
              <w:autoSpaceDE w:val="0"/>
              <w:autoSpaceDN w:val="0"/>
              <w:adjustRightInd w:val="0"/>
              <w:rPr>
                <w:rFonts w:ascii="Times New Roman CYR" w:hAnsi="Times New Roman CYR" w:cs="Times New Roman CYR"/>
                <w:b/>
                <w:bCs/>
                <w:lang w:eastAsia="en-US"/>
              </w:rPr>
            </w:pPr>
            <w:r>
              <w:rPr>
                <w:b/>
                <w:bCs/>
              </w:rPr>
              <w:t>10.3 Биосфера – глобальная экосистема Земли. Закономерности существования биосферы</w:t>
            </w:r>
          </w:p>
        </w:tc>
        <w:tc>
          <w:tcPr>
            <w:tcW w:w="8418" w:type="dxa"/>
            <w:tcBorders>
              <w:top w:val="single" w:sz="4" w:space="0" w:color="auto"/>
              <w:left w:val="single" w:sz="4" w:space="0" w:color="auto"/>
              <w:right w:val="single" w:sz="4" w:space="0" w:color="auto"/>
            </w:tcBorders>
          </w:tcPr>
          <w:p w14:paraId="09AB412B" w14:textId="0AD2CD2D" w:rsidR="00AE6917" w:rsidRDefault="00AE6917" w:rsidP="00F82479">
            <w:pPr>
              <w:autoSpaceDE w:val="0"/>
              <w:autoSpaceDN w:val="0"/>
              <w:adjustRightInd w:val="0"/>
              <w:jc w:val="both"/>
              <w:rPr>
                <w:b/>
                <w:bCs/>
              </w:rPr>
            </w:pPr>
            <w:r>
              <w:t xml:space="preserve">Биосфера — живая оболочка Земли. Развитие представлений о биосфере в трудах В.И. Вернадского. Области биосферы и ее компоненты. 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w:t>
            </w:r>
            <w:r>
              <w:rPr>
                <w:i/>
                <w:iCs/>
              </w:rPr>
              <w:t>Представление устных сообщений с презентацией, подготовленных по перечню источников, рекомендованных преподавателем.</w:t>
            </w:r>
            <w:r>
              <w:rPr>
                <w:b/>
                <w:i/>
                <w:iCs/>
              </w:rPr>
              <w:t xml:space="preserve"> </w:t>
            </w:r>
          </w:p>
        </w:tc>
        <w:tc>
          <w:tcPr>
            <w:tcW w:w="851" w:type="dxa"/>
            <w:tcBorders>
              <w:top w:val="single" w:sz="4" w:space="0" w:color="auto"/>
              <w:left w:val="single" w:sz="4" w:space="0" w:color="auto"/>
              <w:right w:val="single" w:sz="4" w:space="0" w:color="auto"/>
            </w:tcBorders>
          </w:tcPr>
          <w:p w14:paraId="09EFB669" w14:textId="36AF1A9A" w:rsidR="00AE6917" w:rsidRDefault="00AE6917">
            <w:pPr>
              <w:autoSpaceDE w:val="0"/>
              <w:autoSpaceDN w:val="0"/>
              <w:adjustRightInd w:val="0"/>
              <w:jc w:val="center"/>
              <w:rPr>
                <w:b/>
                <w:lang w:eastAsia="en-US"/>
              </w:rPr>
            </w:pPr>
            <w:r>
              <w:rPr>
                <w:b/>
                <w:lang w:eastAsia="en-US"/>
              </w:rPr>
              <w:t>2</w:t>
            </w:r>
          </w:p>
        </w:tc>
        <w:tc>
          <w:tcPr>
            <w:tcW w:w="1620" w:type="dxa"/>
            <w:vMerge/>
            <w:tcBorders>
              <w:left w:val="single" w:sz="4" w:space="0" w:color="auto"/>
              <w:right w:val="single" w:sz="4" w:space="0" w:color="auto"/>
            </w:tcBorders>
          </w:tcPr>
          <w:p w14:paraId="4C359EEE" w14:textId="1E29B5E0" w:rsidR="00AE6917" w:rsidRDefault="00AE6917" w:rsidP="007F636C">
            <w:pPr>
              <w:autoSpaceDE w:val="0"/>
              <w:autoSpaceDN w:val="0"/>
              <w:adjustRightInd w:val="0"/>
              <w:jc w:val="center"/>
              <w:rPr>
                <w:lang w:eastAsia="en-US"/>
              </w:rPr>
            </w:pPr>
          </w:p>
        </w:tc>
      </w:tr>
      <w:tr w:rsidR="00BA23AE" w14:paraId="2814B209" w14:textId="77777777" w:rsidTr="007B5B71">
        <w:trPr>
          <w:trHeight w:val="413"/>
        </w:trPr>
        <w:tc>
          <w:tcPr>
            <w:tcW w:w="3059" w:type="dxa"/>
            <w:vMerge w:val="restart"/>
            <w:tcBorders>
              <w:top w:val="single" w:sz="4" w:space="0" w:color="auto"/>
              <w:left w:val="single" w:sz="4" w:space="0" w:color="auto"/>
              <w:bottom w:val="single" w:sz="4" w:space="0" w:color="auto"/>
              <w:right w:val="single" w:sz="4" w:space="0" w:color="auto"/>
            </w:tcBorders>
          </w:tcPr>
          <w:p w14:paraId="25FA35E4" w14:textId="2CD64A2C" w:rsidR="00BA23AE" w:rsidRDefault="00BA23AE">
            <w:pPr>
              <w:autoSpaceDE w:val="0"/>
              <w:autoSpaceDN w:val="0"/>
              <w:adjustRightInd w:val="0"/>
              <w:rPr>
                <w:b/>
                <w:bCs/>
              </w:rPr>
            </w:pPr>
            <w:r>
              <w:rPr>
                <w:b/>
                <w:bCs/>
              </w:rPr>
              <w:t>10.</w:t>
            </w:r>
            <w:r w:rsidR="00830E21">
              <w:rPr>
                <w:b/>
                <w:bCs/>
              </w:rPr>
              <w:t>4</w:t>
            </w:r>
            <w:r>
              <w:rPr>
                <w:b/>
                <w:bCs/>
              </w:rPr>
              <w:t xml:space="preserve"> Человечество</w:t>
            </w:r>
          </w:p>
          <w:p w14:paraId="0AF23017" w14:textId="77777777" w:rsidR="00BA23AE" w:rsidRDefault="00BA23AE">
            <w:pPr>
              <w:autoSpaceDE w:val="0"/>
              <w:autoSpaceDN w:val="0"/>
              <w:adjustRightInd w:val="0"/>
              <w:rPr>
                <w:b/>
                <w:bCs/>
              </w:rPr>
            </w:pPr>
            <w:r>
              <w:rPr>
                <w:b/>
                <w:bCs/>
              </w:rPr>
              <w:t>в биосфере Земли</w:t>
            </w:r>
          </w:p>
        </w:tc>
        <w:tc>
          <w:tcPr>
            <w:tcW w:w="8418" w:type="dxa"/>
            <w:tcBorders>
              <w:top w:val="single" w:sz="4" w:space="0" w:color="auto"/>
              <w:left w:val="single" w:sz="4" w:space="0" w:color="auto"/>
              <w:right w:val="single" w:sz="4" w:space="0" w:color="auto"/>
            </w:tcBorders>
            <w:shd w:val="clear" w:color="auto" w:fill="FDE9D9" w:themeFill="accent6" w:themeFillTint="33"/>
          </w:tcPr>
          <w:p w14:paraId="082BA80B" w14:textId="7E203F80" w:rsidR="00BA23AE" w:rsidRDefault="00293931">
            <w:pPr>
              <w:autoSpaceDE w:val="0"/>
              <w:autoSpaceDN w:val="0"/>
              <w:adjustRightInd w:val="0"/>
              <w:jc w:val="both"/>
              <w:rPr>
                <w:b/>
                <w:bCs/>
              </w:rPr>
            </w:pPr>
            <w:r>
              <w:rPr>
                <w:b/>
                <w:bCs/>
              </w:rPr>
              <w:t>П</w:t>
            </w:r>
            <w:r w:rsidR="000524FE" w:rsidRPr="000524FE">
              <w:rPr>
                <w:b/>
                <w:bCs/>
              </w:rPr>
              <w:t>рактическое занятие №</w:t>
            </w:r>
            <w:r w:rsidR="00AE6917">
              <w:rPr>
                <w:b/>
                <w:bCs/>
              </w:rPr>
              <w:t>14</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5EA1" w14:textId="77777777"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auto"/>
              <w:right w:val="single" w:sz="4" w:space="0" w:color="auto"/>
            </w:tcBorders>
          </w:tcPr>
          <w:p w14:paraId="0D6CF58C" w14:textId="1C8AA362" w:rsidR="00BA23AE" w:rsidRDefault="00BA23AE" w:rsidP="007F636C">
            <w:pPr>
              <w:autoSpaceDE w:val="0"/>
              <w:autoSpaceDN w:val="0"/>
              <w:adjustRightInd w:val="0"/>
              <w:jc w:val="center"/>
              <w:rPr>
                <w:lang w:eastAsia="en-US"/>
              </w:rPr>
            </w:pPr>
          </w:p>
        </w:tc>
      </w:tr>
      <w:tr w:rsidR="00BA23AE" w14:paraId="5A1AD841" w14:textId="77777777" w:rsidTr="007B5B71">
        <w:trPr>
          <w:trHeight w:val="412"/>
        </w:trPr>
        <w:tc>
          <w:tcPr>
            <w:tcW w:w="3059" w:type="dxa"/>
            <w:vMerge/>
            <w:tcBorders>
              <w:top w:val="single" w:sz="4" w:space="0" w:color="auto"/>
              <w:left w:val="single" w:sz="4" w:space="0" w:color="auto"/>
              <w:bottom w:val="single" w:sz="4" w:space="0" w:color="auto"/>
              <w:right w:val="single" w:sz="4" w:space="0" w:color="auto"/>
            </w:tcBorders>
          </w:tcPr>
          <w:p w14:paraId="3CFEC342" w14:textId="77777777" w:rsidR="00BA23AE" w:rsidRDefault="00BA23AE">
            <w:pPr>
              <w:autoSpaceDE w:val="0"/>
              <w:autoSpaceDN w:val="0"/>
              <w:adjustRightInd w:val="0"/>
              <w:rPr>
                <w:b/>
                <w:bCs/>
              </w:rPr>
            </w:pPr>
          </w:p>
        </w:tc>
        <w:tc>
          <w:tcPr>
            <w:tcW w:w="8418" w:type="dxa"/>
            <w:tcBorders>
              <w:top w:val="single" w:sz="4" w:space="0" w:color="auto"/>
              <w:left w:val="single" w:sz="4" w:space="0" w:color="auto"/>
              <w:right w:val="single" w:sz="4" w:space="0" w:color="auto"/>
            </w:tcBorders>
            <w:shd w:val="clear" w:color="auto" w:fill="FDE9D9" w:themeFill="accent6" w:themeFillTint="33"/>
          </w:tcPr>
          <w:p w14:paraId="14959977" w14:textId="77595DCD" w:rsidR="00BA23AE" w:rsidRDefault="00BA23AE">
            <w:pPr>
              <w:autoSpaceDE w:val="0"/>
              <w:autoSpaceDN w:val="0"/>
              <w:adjustRightInd w:val="0"/>
              <w:jc w:val="both"/>
            </w:pPr>
            <w:r>
              <w:t>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на этапах производства.</w:t>
            </w:r>
            <w:r>
              <w:rPr>
                <w:b/>
                <w:i/>
                <w:iCs/>
              </w:rPr>
              <w:t xml:space="preserve"> </w:t>
            </w:r>
            <w:r w:rsidR="005B4ADC" w:rsidRPr="005B4ADC">
              <w:rPr>
                <w:b/>
                <w:i/>
                <w:iCs/>
              </w:rPr>
              <w:t>(МП.01 Приготовление и подготовка к реализации полуфабрикатов для блюд, кулинарных изделий разнообразного ассортимента профессионально</w:t>
            </w:r>
            <w:r w:rsidR="00F72117">
              <w:rPr>
                <w:b/>
                <w:i/>
                <w:iCs/>
              </w:rPr>
              <w:t xml:space="preserve"> </w:t>
            </w:r>
            <w:r w:rsidR="005B4ADC" w:rsidRPr="005B4ADC">
              <w:rPr>
                <w:b/>
                <w:i/>
                <w:iCs/>
              </w:rPr>
              <w:t>ориентированного содержания</w:t>
            </w:r>
            <w:r>
              <w:rPr>
                <w:b/>
                <w:i/>
                <w:iCs/>
              </w:rPr>
              <w:t>).</w:t>
            </w:r>
          </w:p>
        </w:tc>
        <w:tc>
          <w:tcPr>
            <w:tcW w:w="851"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2D1F94" w14:textId="77777777" w:rsidR="00BA23AE" w:rsidRDefault="00BA23AE">
            <w:pPr>
              <w:autoSpaceDE w:val="0"/>
              <w:autoSpaceDN w:val="0"/>
              <w:adjustRightInd w:val="0"/>
              <w:jc w:val="center"/>
              <w:rPr>
                <w:b/>
                <w:lang w:eastAsia="en-US"/>
              </w:rPr>
            </w:pPr>
          </w:p>
        </w:tc>
        <w:tc>
          <w:tcPr>
            <w:tcW w:w="1620" w:type="dxa"/>
            <w:vMerge/>
            <w:tcBorders>
              <w:left w:val="single" w:sz="4" w:space="0" w:color="auto"/>
              <w:right w:val="single" w:sz="4" w:space="0" w:color="auto"/>
            </w:tcBorders>
          </w:tcPr>
          <w:p w14:paraId="40215731" w14:textId="2C0932C2" w:rsidR="00BA23AE" w:rsidRDefault="00BA23AE" w:rsidP="007F636C">
            <w:pPr>
              <w:autoSpaceDE w:val="0"/>
              <w:autoSpaceDN w:val="0"/>
              <w:adjustRightInd w:val="0"/>
              <w:jc w:val="center"/>
              <w:rPr>
                <w:lang w:eastAsia="en-US"/>
              </w:rPr>
            </w:pPr>
          </w:p>
        </w:tc>
      </w:tr>
      <w:tr w:rsidR="00BA23AE" w14:paraId="07D65B56" w14:textId="77777777" w:rsidTr="007B5B71">
        <w:trPr>
          <w:trHeight w:val="188"/>
        </w:trPr>
        <w:tc>
          <w:tcPr>
            <w:tcW w:w="3059" w:type="dxa"/>
            <w:vMerge w:val="restart"/>
            <w:tcBorders>
              <w:top w:val="single" w:sz="4" w:space="0" w:color="auto"/>
              <w:right w:val="single" w:sz="4" w:space="0" w:color="auto"/>
            </w:tcBorders>
          </w:tcPr>
          <w:p w14:paraId="52E70D34" w14:textId="71242B7F" w:rsidR="00BA23AE" w:rsidRDefault="00BA23A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10.</w:t>
            </w:r>
            <w:r w:rsidR="00830E21">
              <w:rPr>
                <w:rFonts w:ascii="Times New Roman CYR" w:hAnsi="Times New Roman CYR" w:cs="Times New Roman CYR"/>
                <w:b/>
                <w:bCs/>
                <w:lang w:eastAsia="en-US"/>
              </w:rPr>
              <w:t>5</w:t>
            </w:r>
            <w:r>
              <w:rPr>
                <w:rFonts w:ascii="Times New Roman CYR" w:hAnsi="Times New Roman CYR" w:cs="Times New Roman CYR"/>
                <w:b/>
                <w:bCs/>
                <w:lang w:eastAsia="en-US"/>
              </w:rPr>
              <w:t xml:space="preserve"> Сосуществование природы и человечества</w:t>
            </w:r>
          </w:p>
        </w:tc>
        <w:tc>
          <w:tcPr>
            <w:tcW w:w="8418" w:type="dxa"/>
            <w:tcBorders>
              <w:top w:val="single" w:sz="4" w:space="0" w:color="auto"/>
              <w:left w:val="single" w:sz="4" w:space="0" w:color="auto"/>
              <w:right w:val="single" w:sz="4" w:space="0" w:color="auto"/>
            </w:tcBorders>
            <w:shd w:val="clear" w:color="auto" w:fill="FDE9D9" w:themeFill="accent6" w:themeFillTint="33"/>
          </w:tcPr>
          <w:p w14:paraId="04F26AB2" w14:textId="3B49FF30" w:rsidR="00BA23AE" w:rsidRDefault="0029393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000524FE" w:rsidRPr="000524FE">
              <w:rPr>
                <w:rFonts w:ascii="Times New Roman CYR" w:hAnsi="Times New Roman CYR" w:cs="Times New Roman CYR"/>
                <w:b/>
                <w:bCs/>
                <w:lang w:eastAsia="en-US"/>
              </w:rPr>
              <w:t>рактическое занятие №</w:t>
            </w:r>
            <w:r w:rsidR="00AE6917">
              <w:rPr>
                <w:rFonts w:ascii="Times New Roman CYR" w:hAnsi="Times New Roman CYR" w:cs="Times New Roman CYR"/>
                <w:b/>
                <w:bCs/>
                <w:lang w:eastAsia="en-US"/>
              </w:rPr>
              <w:t>15</w:t>
            </w:r>
          </w:p>
        </w:tc>
        <w:tc>
          <w:tcPr>
            <w:tcW w:w="851" w:type="dxa"/>
            <w:vMerge w:val="restart"/>
            <w:tcBorders>
              <w:top w:val="single" w:sz="4" w:space="0" w:color="auto"/>
              <w:left w:val="single" w:sz="4" w:space="0" w:color="auto"/>
              <w:right w:val="single" w:sz="4" w:space="0" w:color="auto"/>
            </w:tcBorders>
            <w:shd w:val="clear" w:color="auto" w:fill="FDE9D9" w:themeFill="accent6" w:themeFillTint="33"/>
          </w:tcPr>
          <w:p w14:paraId="62F3EA3B" w14:textId="77777777"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auto"/>
              <w:right w:val="single" w:sz="4" w:space="0" w:color="auto"/>
            </w:tcBorders>
          </w:tcPr>
          <w:p w14:paraId="426DC2C8" w14:textId="14A1762B" w:rsidR="00BA23AE" w:rsidRDefault="00BA23AE">
            <w:pPr>
              <w:autoSpaceDE w:val="0"/>
              <w:autoSpaceDN w:val="0"/>
              <w:adjustRightInd w:val="0"/>
              <w:jc w:val="center"/>
              <w:rPr>
                <w:lang w:eastAsia="en-US"/>
              </w:rPr>
            </w:pPr>
          </w:p>
        </w:tc>
      </w:tr>
      <w:tr w:rsidR="00BA23AE" w14:paraId="31F22F1A" w14:textId="77777777" w:rsidTr="007B5B71">
        <w:trPr>
          <w:trHeight w:val="420"/>
        </w:trPr>
        <w:tc>
          <w:tcPr>
            <w:tcW w:w="3059" w:type="dxa"/>
            <w:vMerge/>
            <w:tcBorders>
              <w:bottom w:val="single" w:sz="4" w:space="0" w:color="000000"/>
              <w:right w:val="single" w:sz="4" w:space="0" w:color="auto"/>
            </w:tcBorders>
          </w:tcPr>
          <w:p w14:paraId="457A9C34"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auto"/>
              <w:left w:val="single" w:sz="4" w:space="0" w:color="auto"/>
              <w:right w:val="single" w:sz="4" w:space="0" w:color="auto"/>
            </w:tcBorders>
            <w:shd w:val="clear" w:color="auto" w:fill="FDE9D9" w:themeFill="accent6" w:themeFillTint="33"/>
          </w:tcPr>
          <w:p w14:paraId="0BC745F2" w14:textId="77777777" w:rsidR="00BA23AE" w:rsidRDefault="00BA23AE">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p w14:paraId="76D2FA3A" w14:textId="00B5EA81" w:rsidR="00BA23AE" w:rsidRDefault="00BA23AE">
            <w:pPr>
              <w:autoSpaceDE w:val="0"/>
              <w:autoSpaceDN w:val="0"/>
              <w:adjustRightInd w:val="0"/>
              <w:jc w:val="both"/>
              <w:rPr>
                <w:rFonts w:ascii="Times New Roman CYR" w:hAnsi="Times New Roman CYR" w:cs="Times New Roman CYR"/>
                <w:i/>
                <w:iCs/>
                <w:lang w:eastAsia="en-US"/>
              </w:rPr>
            </w:pPr>
            <w:r>
              <w:rPr>
                <w:rFonts w:ascii="Times New Roman CYR" w:hAnsi="Times New Roman CYR" w:cs="Times New Roman CYR"/>
                <w:i/>
                <w:iCs/>
                <w:lang w:eastAsia="en-US"/>
              </w:rPr>
              <w:t xml:space="preserve">Представление устных сообщений с презентацией, подготовленных по перечню источников, рекомендованных преподавателем </w:t>
            </w:r>
            <w:r w:rsidR="005B4ADC" w:rsidRPr="005B4ADC">
              <w:rPr>
                <w:b/>
                <w:i/>
                <w:iCs/>
              </w:rPr>
              <w:t>(ОП.08 Безопасность жизнедеятельности профессионально ориентированного содержания).</w:t>
            </w:r>
          </w:p>
        </w:tc>
        <w:tc>
          <w:tcPr>
            <w:tcW w:w="851" w:type="dxa"/>
            <w:vMerge/>
            <w:tcBorders>
              <w:left w:val="single" w:sz="4" w:space="0" w:color="auto"/>
              <w:right w:val="single" w:sz="4" w:space="0" w:color="auto"/>
            </w:tcBorders>
            <w:shd w:val="clear" w:color="auto" w:fill="FDE9D9" w:themeFill="accent6" w:themeFillTint="33"/>
          </w:tcPr>
          <w:p w14:paraId="16D66E72" w14:textId="77777777" w:rsidR="00BA23AE" w:rsidRDefault="00BA23AE">
            <w:pPr>
              <w:autoSpaceDE w:val="0"/>
              <w:autoSpaceDN w:val="0"/>
              <w:adjustRightInd w:val="0"/>
              <w:jc w:val="center"/>
              <w:rPr>
                <w:b/>
                <w:lang w:eastAsia="en-US"/>
              </w:rPr>
            </w:pPr>
          </w:p>
        </w:tc>
        <w:tc>
          <w:tcPr>
            <w:tcW w:w="1620" w:type="dxa"/>
            <w:vMerge/>
            <w:tcBorders>
              <w:left w:val="single" w:sz="4" w:space="0" w:color="auto"/>
              <w:right w:val="single" w:sz="4" w:space="0" w:color="auto"/>
            </w:tcBorders>
          </w:tcPr>
          <w:p w14:paraId="3B57CA21" w14:textId="77777777" w:rsidR="00BA23AE" w:rsidRDefault="00BA23AE">
            <w:pPr>
              <w:autoSpaceDE w:val="0"/>
              <w:autoSpaceDN w:val="0"/>
              <w:adjustRightInd w:val="0"/>
              <w:jc w:val="center"/>
              <w:rPr>
                <w:lang w:eastAsia="en-US"/>
              </w:rPr>
            </w:pPr>
          </w:p>
        </w:tc>
      </w:tr>
      <w:tr w:rsidR="00BA23AE" w14:paraId="3D1A8F38" w14:textId="77777777" w:rsidTr="007B5B71">
        <w:trPr>
          <w:trHeight w:val="274"/>
        </w:trPr>
        <w:tc>
          <w:tcPr>
            <w:tcW w:w="3059" w:type="dxa"/>
            <w:tcBorders>
              <w:top w:val="single" w:sz="4" w:space="0" w:color="auto"/>
              <w:bottom w:val="single" w:sz="4" w:space="0" w:color="auto"/>
              <w:right w:val="single" w:sz="4" w:space="0" w:color="000000"/>
            </w:tcBorders>
          </w:tcPr>
          <w:p w14:paraId="3305CD7D" w14:textId="77777777" w:rsidR="00BA23AE" w:rsidRDefault="00BA23AE">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bottom w:val="single" w:sz="4" w:space="0" w:color="000000"/>
              <w:right w:val="single" w:sz="4" w:space="0" w:color="000000"/>
            </w:tcBorders>
          </w:tcPr>
          <w:p w14:paraId="00A91479" w14:textId="0D5778C1" w:rsidR="00BA23AE" w:rsidRDefault="00BA23AE">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зачет</w:t>
            </w:r>
          </w:p>
        </w:tc>
        <w:tc>
          <w:tcPr>
            <w:tcW w:w="851" w:type="dxa"/>
            <w:tcBorders>
              <w:top w:val="single" w:sz="4" w:space="0" w:color="000000"/>
              <w:left w:val="single" w:sz="4" w:space="0" w:color="000000"/>
              <w:bottom w:val="single" w:sz="4" w:space="0" w:color="000000"/>
              <w:right w:val="single" w:sz="4" w:space="0" w:color="auto"/>
            </w:tcBorders>
          </w:tcPr>
          <w:p w14:paraId="7183142F" w14:textId="77777777" w:rsidR="00BA23AE" w:rsidRDefault="00BA23AE">
            <w:pPr>
              <w:autoSpaceDE w:val="0"/>
              <w:autoSpaceDN w:val="0"/>
              <w:adjustRightInd w:val="0"/>
              <w:jc w:val="center"/>
              <w:rPr>
                <w:b/>
                <w:lang w:eastAsia="en-US"/>
              </w:rPr>
            </w:pPr>
            <w:r>
              <w:rPr>
                <w:b/>
                <w:lang w:eastAsia="en-US"/>
              </w:rPr>
              <w:t>2</w:t>
            </w:r>
          </w:p>
        </w:tc>
        <w:tc>
          <w:tcPr>
            <w:tcW w:w="1620" w:type="dxa"/>
            <w:vMerge/>
            <w:tcBorders>
              <w:left w:val="single" w:sz="4" w:space="0" w:color="auto"/>
              <w:bottom w:val="single" w:sz="4" w:space="0" w:color="auto"/>
              <w:right w:val="single" w:sz="4" w:space="0" w:color="auto"/>
            </w:tcBorders>
          </w:tcPr>
          <w:p w14:paraId="4CAA520D" w14:textId="77777777" w:rsidR="00BA23AE" w:rsidRDefault="00BA23AE">
            <w:pPr>
              <w:autoSpaceDE w:val="0"/>
              <w:autoSpaceDN w:val="0"/>
              <w:adjustRightInd w:val="0"/>
              <w:jc w:val="center"/>
              <w:rPr>
                <w:lang w:eastAsia="en-US"/>
              </w:rPr>
            </w:pPr>
          </w:p>
        </w:tc>
      </w:tr>
      <w:tr w:rsidR="00914F5D" w14:paraId="24457B7D" w14:textId="77777777" w:rsidTr="007B5B71">
        <w:trPr>
          <w:trHeight w:val="274"/>
        </w:trPr>
        <w:tc>
          <w:tcPr>
            <w:tcW w:w="3059" w:type="dxa"/>
            <w:tcBorders>
              <w:top w:val="single" w:sz="4" w:space="0" w:color="auto"/>
              <w:bottom w:val="single" w:sz="4" w:space="0" w:color="000000"/>
              <w:right w:val="single" w:sz="4" w:space="0" w:color="000000"/>
            </w:tcBorders>
          </w:tcPr>
          <w:p w14:paraId="3EF530A9" w14:textId="77777777" w:rsidR="00914F5D" w:rsidRDefault="00914F5D">
            <w:pPr>
              <w:autoSpaceDE w:val="0"/>
              <w:autoSpaceDN w:val="0"/>
              <w:adjustRightInd w:val="0"/>
              <w:rPr>
                <w:rFonts w:ascii="Times New Roman CYR" w:hAnsi="Times New Roman CYR" w:cs="Times New Roman CYR"/>
                <w:b/>
                <w:bCs/>
                <w:lang w:eastAsia="en-US"/>
              </w:rPr>
            </w:pPr>
          </w:p>
        </w:tc>
        <w:tc>
          <w:tcPr>
            <w:tcW w:w="8418" w:type="dxa"/>
            <w:tcBorders>
              <w:top w:val="single" w:sz="4" w:space="0" w:color="000000"/>
              <w:left w:val="single" w:sz="4" w:space="0" w:color="000000"/>
              <w:right w:val="single" w:sz="4" w:space="0" w:color="000000"/>
            </w:tcBorders>
          </w:tcPr>
          <w:p w14:paraId="5F588AA6" w14:textId="77777777" w:rsidR="00914F5D" w:rsidRDefault="00205117">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851" w:type="dxa"/>
            <w:tcBorders>
              <w:top w:val="single" w:sz="4" w:space="0" w:color="000000"/>
              <w:left w:val="single" w:sz="4" w:space="0" w:color="000000"/>
              <w:right w:val="single" w:sz="4" w:space="0" w:color="000000"/>
            </w:tcBorders>
          </w:tcPr>
          <w:p w14:paraId="62CBF88A" w14:textId="5C036E39" w:rsidR="00914F5D" w:rsidRDefault="00AE6917">
            <w:pPr>
              <w:autoSpaceDE w:val="0"/>
              <w:autoSpaceDN w:val="0"/>
              <w:adjustRightInd w:val="0"/>
              <w:jc w:val="center"/>
              <w:rPr>
                <w:b/>
                <w:lang w:eastAsia="en-US"/>
              </w:rPr>
            </w:pPr>
            <w:r>
              <w:rPr>
                <w:b/>
                <w:lang w:eastAsia="en-US"/>
              </w:rPr>
              <w:t>48/24</w:t>
            </w:r>
          </w:p>
        </w:tc>
        <w:tc>
          <w:tcPr>
            <w:tcW w:w="1620" w:type="dxa"/>
            <w:tcBorders>
              <w:top w:val="single" w:sz="4" w:space="0" w:color="auto"/>
              <w:left w:val="single" w:sz="4" w:space="0" w:color="000000"/>
            </w:tcBorders>
          </w:tcPr>
          <w:p w14:paraId="460AB819" w14:textId="77777777" w:rsidR="00914F5D" w:rsidRDefault="00914F5D">
            <w:pPr>
              <w:autoSpaceDE w:val="0"/>
              <w:autoSpaceDN w:val="0"/>
              <w:adjustRightInd w:val="0"/>
              <w:jc w:val="center"/>
              <w:rPr>
                <w:lang w:eastAsia="en-US"/>
              </w:rPr>
            </w:pPr>
          </w:p>
        </w:tc>
      </w:tr>
    </w:tbl>
    <w:p w14:paraId="7D4DA94B" w14:textId="1276F62B"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sectPr w:rsidR="00914F5D">
          <w:pgSz w:w="16838" w:h="11906" w:orient="landscape"/>
          <w:pgMar w:top="1080" w:right="1440" w:bottom="1080" w:left="1440" w:header="708" w:footer="708" w:gutter="0"/>
          <w:cols w:space="708"/>
          <w:titlePg/>
          <w:docGrid w:linePitch="360"/>
        </w:sectPr>
      </w:pPr>
    </w:p>
    <w:p w14:paraId="2764A513" w14:textId="77777777" w:rsidR="00914F5D" w:rsidRDefault="00205117" w:rsidP="007B5B71">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rPr>
      </w:pPr>
      <w:r>
        <w:rPr>
          <w:b/>
          <w:i w:val="0"/>
          <w:caps/>
        </w:rPr>
        <w:lastRenderedPageBreak/>
        <w:t>3. условия реализации программы учебной дисциплины</w:t>
      </w:r>
    </w:p>
    <w:p w14:paraId="140A9FF8" w14:textId="77777777" w:rsidR="00737B50" w:rsidRPr="007B5B71" w:rsidRDefault="00205117" w:rsidP="007B5B71">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7B5B71">
        <w:rPr>
          <w:b/>
          <w:bCs/>
          <w:sz w:val="28"/>
          <w:szCs w:val="28"/>
        </w:rPr>
        <w:t>Материально-техническое обеспечение</w:t>
      </w:r>
    </w:p>
    <w:p w14:paraId="385C4E40"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В состав учебно-методического и материально-технического обеспечения программы учебной дисциплины «Биология» входят:</w:t>
      </w:r>
    </w:p>
    <w:p w14:paraId="4832C01F"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xml:space="preserve">- многофункциональный комплекс преподавателя; </w:t>
      </w:r>
    </w:p>
    <w:p w14:paraId="5E013B0E"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наглядные пособия (комплекты учебных таблиц, плакатов, портретов выдающихся ученых, динамические пособия, иллюстрирующие биологические процессы, модели, муляжи );</w:t>
      </w:r>
    </w:p>
    <w:p w14:paraId="70436119"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xml:space="preserve">- информационно-коммуникативные средства; </w:t>
      </w:r>
    </w:p>
    <w:p w14:paraId="63F0F431"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xml:space="preserve">- экранно-звуковые пособия; </w:t>
      </w:r>
    </w:p>
    <w:p w14:paraId="2DD4DC3C"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62E63B9B" w14:textId="5A11BADE"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7B5B71">
        <w:rPr>
          <w:sz w:val="28"/>
          <w:szCs w:val="28"/>
        </w:rPr>
        <w:t>- библиотечный фонд.</w:t>
      </w:r>
    </w:p>
    <w:p w14:paraId="137A2D77" w14:textId="77777777" w:rsidR="00737B50" w:rsidRPr="007B5B71" w:rsidRDefault="00737B50"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163A3A16" w14:textId="2A55AD90" w:rsidR="00914F5D" w:rsidRPr="007B5B71" w:rsidRDefault="00205117" w:rsidP="007B5B71">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7B5B71">
        <w:rPr>
          <w:b/>
          <w:bCs/>
          <w:color w:val="FF0000"/>
          <w:sz w:val="28"/>
          <w:szCs w:val="28"/>
        </w:rPr>
        <w:t xml:space="preserve"> </w:t>
      </w:r>
      <w:r w:rsidR="00737B50" w:rsidRPr="007B5B71">
        <w:rPr>
          <w:b/>
          <w:bCs/>
          <w:sz w:val="28"/>
          <w:szCs w:val="28"/>
        </w:rPr>
        <w:t>Информационное обеспечение обучения</w:t>
      </w:r>
    </w:p>
    <w:p w14:paraId="0EC3AC5C" w14:textId="583C27C1" w:rsidR="00737B50" w:rsidRPr="007B5B71" w:rsidRDefault="00737B50" w:rsidP="007B5B71">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7B5B71">
        <w:rPr>
          <w:b/>
          <w:bCs/>
          <w:sz w:val="28"/>
          <w:szCs w:val="28"/>
        </w:rPr>
        <w:t>Основные печатные издания</w:t>
      </w:r>
    </w:p>
    <w:p w14:paraId="24F90644" w14:textId="77777777"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1.</w:t>
      </w:r>
      <w:r w:rsidRPr="007B5B71">
        <w:rPr>
          <w:sz w:val="28"/>
          <w:szCs w:val="28"/>
        </w:rPr>
        <w:tab/>
        <w:t xml:space="preserve">Биология. 10 класс: учебник для общеобразовательных организаций: базовый уровень/ В. В. Пасечник. А.А. Каменский, А.М. Рубцов и др.; под ред. В.В. Пасечника. – 5-е изд., стер.- М: Просвещение, 2023. – 224 с. </w:t>
      </w:r>
    </w:p>
    <w:p w14:paraId="00723600" w14:textId="77777777"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2.</w:t>
      </w:r>
      <w:r w:rsidRPr="007B5B71">
        <w:rPr>
          <w:sz w:val="28"/>
          <w:szCs w:val="28"/>
        </w:rPr>
        <w:tab/>
        <w:t>Биология. 11 класс: учебник для общеобразовательных организаций: базовый уровень/ В. В. Пасечник. А.А. Каменский, А.М. Рубцов и др.; под ред. В.В. Пасечника. – 5-е изд., стер.- М: Просвещение, 2023. – 272 с</w:t>
      </w:r>
    </w:p>
    <w:p w14:paraId="3531F6E8" w14:textId="35CD6274"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3.</w:t>
      </w:r>
      <w:r w:rsidRPr="007B5B71">
        <w:rPr>
          <w:sz w:val="28"/>
          <w:szCs w:val="28"/>
        </w:rPr>
        <w:tab/>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7B5B71">
        <w:rPr>
          <w:sz w:val="28"/>
          <w:szCs w:val="28"/>
        </w:rPr>
        <w:t>Юрайт</w:t>
      </w:r>
      <w:proofErr w:type="spellEnd"/>
      <w:r w:rsidRPr="007B5B71">
        <w:rPr>
          <w:sz w:val="28"/>
          <w:szCs w:val="28"/>
        </w:rPr>
        <w:t>, 2022 — 378 с.</w:t>
      </w:r>
    </w:p>
    <w:p w14:paraId="74AB449C" w14:textId="66CE00D2" w:rsidR="00097C54" w:rsidRPr="007B5B71" w:rsidRDefault="00097C54" w:rsidP="007B5B71">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7B5B71">
        <w:rPr>
          <w:b/>
          <w:bCs/>
          <w:sz w:val="28"/>
          <w:szCs w:val="28"/>
        </w:rPr>
        <w:t>Дополнительная литература</w:t>
      </w:r>
    </w:p>
    <w:p w14:paraId="436B10CA" w14:textId="1CF2B1A5"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lastRenderedPageBreak/>
        <w:t>1.</w:t>
      </w:r>
      <w:r w:rsidRPr="007B5B71">
        <w:rPr>
          <w:sz w:val="28"/>
          <w:szCs w:val="28"/>
        </w:rPr>
        <w:tab/>
        <w:t xml:space="preserve">Тейлор Д. Биология: в 3 т. Т. 1 / Д. Тейлор, Н. Грин, У. Стаут; под </w:t>
      </w:r>
      <w:proofErr w:type="spellStart"/>
      <w:r w:rsidRPr="007B5B71">
        <w:rPr>
          <w:sz w:val="28"/>
          <w:szCs w:val="28"/>
        </w:rPr>
        <w:t>ред.Р</w:t>
      </w:r>
      <w:proofErr w:type="spellEnd"/>
      <w:r w:rsidRPr="007B5B71">
        <w:rPr>
          <w:sz w:val="28"/>
          <w:szCs w:val="28"/>
        </w:rPr>
        <w:t xml:space="preserve">. </w:t>
      </w:r>
      <w:proofErr w:type="spellStart"/>
      <w:r w:rsidRPr="007B5B71">
        <w:rPr>
          <w:sz w:val="28"/>
          <w:szCs w:val="28"/>
        </w:rPr>
        <w:t>Сопера</w:t>
      </w:r>
      <w:proofErr w:type="spellEnd"/>
      <w:r w:rsidRPr="007B5B71">
        <w:rPr>
          <w:sz w:val="28"/>
          <w:szCs w:val="28"/>
        </w:rPr>
        <w:t xml:space="preserve"> ; пер.3-го англ. изд. — 14-е изд. —М.: Лаборатория знаний, 2022 — 454 с.</w:t>
      </w:r>
    </w:p>
    <w:p w14:paraId="7D6FDFA2" w14:textId="2595BF37"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2.</w:t>
      </w:r>
      <w:r w:rsidRPr="007B5B71">
        <w:rPr>
          <w:sz w:val="28"/>
          <w:szCs w:val="28"/>
        </w:rPr>
        <w:tab/>
        <w:t xml:space="preserve">Тейлор Д. Биология: в 3 т. Т. 2 / Д. Тейлор, Н. Грин, У. Стаут; под </w:t>
      </w:r>
      <w:proofErr w:type="spellStart"/>
      <w:r w:rsidRPr="007B5B71">
        <w:rPr>
          <w:sz w:val="28"/>
          <w:szCs w:val="28"/>
        </w:rPr>
        <w:t>ред.Р</w:t>
      </w:r>
      <w:proofErr w:type="spellEnd"/>
      <w:r w:rsidRPr="007B5B71">
        <w:rPr>
          <w:sz w:val="28"/>
          <w:szCs w:val="28"/>
        </w:rPr>
        <w:t xml:space="preserve">. </w:t>
      </w:r>
      <w:proofErr w:type="spellStart"/>
      <w:r w:rsidRPr="007B5B71">
        <w:rPr>
          <w:sz w:val="28"/>
          <w:szCs w:val="28"/>
        </w:rPr>
        <w:t>Сопера</w:t>
      </w:r>
      <w:proofErr w:type="spellEnd"/>
      <w:r w:rsidRPr="007B5B71">
        <w:rPr>
          <w:sz w:val="28"/>
          <w:szCs w:val="28"/>
        </w:rPr>
        <w:t xml:space="preserve"> ; пер.3-го англ. изд. — 14-е изд. —М.: Лаборатория знаний, 2022 — 435 с.</w:t>
      </w:r>
    </w:p>
    <w:p w14:paraId="47E34A47" w14:textId="7CD56443"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3.</w:t>
      </w:r>
      <w:r w:rsidRPr="007B5B71">
        <w:rPr>
          <w:sz w:val="28"/>
          <w:szCs w:val="28"/>
        </w:rPr>
        <w:tab/>
        <w:t xml:space="preserve">Тейлор Д. Биология: в 3 т. Т. 3 / Д. Тейлор, Н. Грин, У. Стаут; под </w:t>
      </w:r>
      <w:proofErr w:type="spellStart"/>
      <w:r w:rsidRPr="007B5B71">
        <w:rPr>
          <w:sz w:val="28"/>
          <w:szCs w:val="28"/>
        </w:rPr>
        <w:t>ред.Р</w:t>
      </w:r>
      <w:proofErr w:type="spellEnd"/>
      <w:r w:rsidRPr="007B5B71">
        <w:rPr>
          <w:sz w:val="28"/>
          <w:szCs w:val="28"/>
        </w:rPr>
        <w:t xml:space="preserve">. </w:t>
      </w:r>
      <w:proofErr w:type="spellStart"/>
      <w:r w:rsidRPr="007B5B71">
        <w:rPr>
          <w:sz w:val="28"/>
          <w:szCs w:val="28"/>
        </w:rPr>
        <w:t>Сопера</w:t>
      </w:r>
      <w:proofErr w:type="spellEnd"/>
      <w:r w:rsidRPr="007B5B71">
        <w:rPr>
          <w:sz w:val="28"/>
          <w:szCs w:val="28"/>
        </w:rPr>
        <w:t xml:space="preserve"> ; пер.3-го англ. изд. — 14-е изд. —М.: Лаборатория знаний, 2022 — 451 с.</w:t>
      </w:r>
    </w:p>
    <w:p w14:paraId="614B51A7" w14:textId="75A56C84"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4.</w:t>
      </w:r>
      <w:r w:rsidRPr="007B5B71">
        <w:rPr>
          <w:sz w:val="28"/>
          <w:szCs w:val="28"/>
        </w:rPr>
        <w:tab/>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7B5B71">
        <w:rPr>
          <w:sz w:val="28"/>
          <w:szCs w:val="28"/>
        </w:rPr>
        <w:t>перераб</w:t>
      </w:r>
      <w:proofErr w:type="spellEnd"/>
      <w:r w:rsidRPr="007B5B71">
        <w:rPr>
          <w:sz w:val="28"/>
          <w:szCs w:val="28"/>
        </w:rPr>
        <w:t xml:space="preserve">. и доп. — Москва: Издательство </w:t>
      </w:r>
      <w:proofErr w:type="spellStart"/>
      <w:r w:rsidRPr="007B5B71">
        <w:rPr>
          <w:sz w:val="28"/>
          <w:szCs w:val="28"/>
        </w:rPr>
        <w:t>Юрайт</w:t>
      </w:r>
      <w:proofErr w:type="spellEnd"/>
      <w:r w:rsidRPr="007B5B71">
        <w:rPr>
          <w:sz w:val="28"/>
          <w:szCs w:val="28"/>
        </w:rPr>
        <w:t>, 2022 — 236 с.</w:t>
      </w:r>
    </w:p>
    <w:p w14:paraId="1490A652" w14:textId="14FC691A" w:rsidR="00737B50" w:rsidRPr="007B5B71" w:rsidRDefault="00097C54" w:rsidP="007B5B71">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7B5B71">
        <w:rPr>
          <w:b/>
          <w:bCs/>
          <w:sz w:val="28"/>
          <w:szCs w:val="28"/>
        </w:rPr>
        <w:t>Интернет-ресурсы</w:t>
      </w:r>
    </w:p>
    <w:p w14:paraId="6331A088" w14:textId="58DC5924"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1" w:history="1">
        <w:r w:rsidRPr="007B5B71">
          <w:rPr>
            <w:rStyle w:val="a6"/>
            <w:rFonts w:ascii="Times New Roman" w:hAnsi="Times New Roman"/>
            <w:sz w:val="28"/>
            <w:szCs w:val="28"/>
          </w:rPr>
          <w:t>https://ibooks.ru/</w:t>
        </w:r>
      </w:hyperlink>
    </w:p>
    <w:p w14:paraId="01E87759" w14:textId="428BDBA7"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2" w:history="1">
        <w:r w:rsidRPr="007B5B71">
          <w:rPr>
            <w:rStyle w:val="a6"/>
            <w:rFonts w:ascii="Times New Roman" w:hAnsi="Times New Roman"/>
            <w:sz w:val="28"/>
            <w:szCs w:val="28"/>
          </w:rPr>
          <w:t>https://rusneb.ru/</w:t>
        </w:r>
      </w:hyperlink>
    </w:p>
    <w:p w14:paraId="4E374110" w14:textId="35BBA6E3"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3" w:history="1">
        <w:r w:rsidRPr="007B5B71">
          <w:rPr>
            <w:rStyle w:val="a6"/>
            <w:rFonts w:ascii="Times New Roman" w:hAnsi="Times New Roman"/>
            <w:sz w:val="28"/>
            <w:szCs w:val="28"/>
          </w:rPr>
          <w:t>http://www.ebio.ru/index-4.html</w:t>
        </w:r>
      </w:hyperlink>
      <w:r w:rsidRPr="007B5B71">
        <w:rPr>
          <w:sz w:val="28"/>
          <w:szCs w:val="28"/>
        </w:rPr>
        <w:t xml:space="preserve"> (представлена информация по всем разделам биологии)</w:t>
      </w:r>
    </w:p>
    <w:p w14:paraId="4B317E18" w14:textId="1951CA93"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BiologyLib.ru: Биология (На этом сайте представлены новости науки биологии, подборки интересных материалов по разным разделам биологии)</w:t>
      </w:r>
    </w:p>
    <w:p w14:paraId="2BFA8BCB" w14:textId="2A6E079B"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4" w:history="1">
        <w:r w:rsidRPr="007B5B71">
          <w:rPr>
            <w:rStyle w:val="a6"/>
            <w:rFonts w:ascii="Times New Roman" w:hAnsi="Times New Roman"/>
            <w:sz w:val="28"/>
            <w:szCs w:val="28"/>
          </w:rPr>
          <w:t>http://www.virtulab.net/</w:t>
        </w:r>
      </w:hyperlink>
      <w:r w:rsidRPr="007B5B71">
        <w:rPr>
          <w:sz w:val="28"/>
          <w:szCs w:val="28"/>
        </w:rPr>
        <w:t xml:space="preserve"> (Виртуальная образовательная лаборатория)</w:t>
      </w:r>
    </w:p>
    <w:p w14:paraId="45D1C51C" w14:textId="37A96C10"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5" w:history="1">
        <w:r w:rsidRPr="007B5B71">
          <w:rPr>
            <w:rStyle w:val="a6"/>
            <w:rFonts w:ascii="Times New Roman" w:hAnsi="Times New Roman"/>
            <w:sz w:val="28"/>
            <w:szCs w:val="28"/>
          </w:rPr>
          <w:t>https://bio.1sept.ru/urok/</w:t>
        </w:r>
      </w:hyperlink>
    </w:p>
    <w:p w14:paraId="00EBB8EE" w14:textId="1B839F43" w:rsidR="00097C54" w:rsidRPr="007B5B71" w:rsidRDefault="00097C54" w:rsidP="007B5B71">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7B5B71">
        <w:rPr>
          <w:sz w:val="28"/>
          <w:szCs w:val="28"/>
        </w:rPr>
        <w:t>Cell Biology.ru | Информационно-справочный ресурс по биологии</w:t>
      </w:r>
    </w:p>
    <w:p w14:paraId="7634FCD6" w14:textId="238189E2" w:rsidR="00914F5D" w:rsidRDefault="00737B50"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Pr>
          <w:b/>
          <w:bCs/>
          <w:color w:val="000000"/>
        </w:rPr>
        <w:tab/>
      </w:r>
    </w:p>
    <w:p w14:paraId="3BD796E4"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65C3AF0D"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12935E20"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0D2CEA73"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7D032174"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0F2531D6"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p>
    <w:p w14:paraId="0AC5DFB0" w14:textId="77777777" w:rsidR="007B5B71" w:rsidRDefault="007B5B71" w:rsidP="0009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p>
    <w:p w14:paraId="1CFD219A" w14:textId="63893AE4"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lastRenderedPageBreak/>
        <w:tab/>
        <w:t>4.</w:t>
      </w:r>
      <w:r>
        <w:rPr>
          <w:caps/>
        </w:rPr>
        <w:t xml:space="preserve"> </w:t>
      </w:r>
      <w:r>
        <w:rPr>
          <w:b/>
          <w:i w:val="0"/>
          <w:caps/>
        </w:rPr>
        <w:t>Контроль и оценка результатов освоения учебной Дисциплины</w:t>
      </w:r>
    </w:p>
    <w:p w14:paraId="099436FB" w14:textId="77777777" w:rsidR="00914F5D" w:rsidRDefault="00914F5D">
      <w:pPr>
        <w:rPr>
          <w:b/>
        </w:rPr>
      </w:pPr>
    </w:p>
    <w:p w14:paraId="7B5CCB8C" w14:textId="77777777" w:rsidR="00097C54" w:rsidRPr="00097C54" w:rsidRDefault="00097C54" w:rsidP="00097C54">
      <w:pPr>
        <w:pBdr>
          <w:top w:val="nil"/>
          <w:left w:val="nil"/>
          <w:bottom w:val="nil"/>
          <w:right w:val="nil"/>
          <w:between w:val="nil"/>
        </w:pBdr>
        <w:spacing w:line="360" w:lineRule="auto"/>
        <w:ind w:firstLine="720"/>
        <w:jc w:val="both"/>
        <w:rPr>
          <w:color w:val="000000"/>
          <w:sz w:val="28"/>
          <w:szCs w:val="28"/>
        </w:rPr>
      </w:pPr>
      <w:r w:rsidRPr="00097C54">
        <w:rPr>
          <w:b/>
          <w:color w:val="000000"/>
          <w:sz w:val="28"/>
          <w:szCs w:val="28"/>
        </w:rPr>
        <w:t>Контроль</w:t>
      </w:r>
      <w:r w:rsidRPr="00097C54">
        <w:rPr>
          <w:color w:val="000000"/>
          <w:sz w:val="28"/>
          <w:szCs w:val="28"/>
        </w:rPr>
        <w:t xml:space="preserve"> </w:t>
      </w:r>
      <w:r w:rsidRPr="00097C54">
        <w:rPr>
          <w:b/>
          <w:color w:val="000000"/>
          <w:sz w:val="28"/>
          <w:szCs w:val="28"/>
        </w:rPr>
        <w:t>и оценка</w:t>
      </w:r>
      <w:r w:rsidRPr="00097C54">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977"/>
        <w:gridCol w:w="3260"/>
      </w:tblGrid>
      <w:tr w:rsidR="00097C54" w:rsidRPr="00097C54" w14:paraId="7EA6602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1F9C30E"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Общая/профессиональная компетенция</w:t>
            </w:r>
          </w:p>
        </w:tc>
        <w:tc>
          <w:tcPr>
            <w:tcW w:w="2977" w:type="dxa"/>
            <w:tcBorders>
              <w:top w:val="single" w:sz="4" w:space="0" w:color="000000"/>
              <w:left w:val="single" w:sz="4" w:space="0" w:color="000000"/>
              <w:bottom w:val="single" w:sz="4" w:space="0" w:color="000000"/>
              <w:right w:val="single" w:sz="4" w:space="0" w:color="000000"/>
            </w:tcBorders>
          </w:tcPr>
          <w:p w14:paraId="55BCBA0A"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Раздел/Тема</w:t>
            </w:r>
          </w:p>
        </w:tc>
        <w:tc>
          <w:tcPr>
            <w:tcW w:w="3260" w:type="dxa"/>
            <w:tcBorders>
              <w:top w:val="single" w:sz="4" w:space="0" w:color="000000"/>
              <w:left w:val="single" w:sz="4" w:space="0" w:color="000000"/>
              <w:bottom w:val="single" w:sz="4" w:space="0" w:color="000000"/>
              <w:right w:val="single" w:sz="4" w:space="0" w:color="000000"/>
            </w:tcBorders>
          </w:tcPr>
          <w:p w14:paraId="4439F630"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Тип оценочных мероприятия</w:t>
            </w:r>
          </w:p>
        </w:tc>
      </w:tr>
      <w:tr w:rsidR="00097C54" w:rsidRPr="00097C54" w14:paraId="1F20405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4FC2EA3E" w14:textId="77777777" w:rsidR="00097C54" w:rsidRPr="00097C54" w:rsidRDefault="00097C54" w:rsidP="00097C54">
            <w:pPr>
              <w:ind w:left="57" w:right="57"/>
              <w:jc w:val="both"/>
              <w:rPr>
                <w:rFonts w:eastAsia="Calibri" w:cs="Calibri"/>
                <w:b/>
              </w:rPr>
            </w:pPr>
            <w:r w:rsidRPr="00097C54">
              <w:rPr>
                <w:rFonts w:eastAsia="Calibri" w:cs="Calibri"/>
              </w:rPr>
              <w:t>ОК 01. Выбирать способы решения задач профессиональной деятельности применительно к различным контекстам</w:t>
            </w:r>
          </w:p>
        </w:tc>
        <w:tc>
          <w:tcPr>
            <w:tcW w:w="2977" w:type="dxa"/>
            <w:tcBorders>
              <w:top w:val="single" w:sz="4" w:space="0" w:color="000000"/>
              <w:left w:val="single" w:sz="4" w:space="0" w:color="000000"/>
              <w:bottom w:val="single" w:sz="4" w:space="0" w:color="000000"/>
              <w:right w:val="single" w:sz="4" w:space="0" w:color="000000"/>
            </w:tcBorders>
          </w:tcPr>
          <w:p w14:paraId="03A129F7" w14:textId="68157BE1" w:rsidR="00097C54" w:rsidRPr="00097C54" w:rsidRDefault="00E45BF5" w:rsidP="00097C54">
            <w:pPr>
              <w:spacing w:line="276" w:lineRule="auto"/>
              <w:contextualSpacing/>
              <w:jc w:val="both"/>
              <w:rPr>
                <w:rFonts w:eastAsia="Calibri" w:cs="Calibri"/>
              </w:rPr>
            </w:pPr>
            <w:r w:rsidRPr="00E45BF5">
              <w:rPr>
                <w:rFonts w:eastAsia="Calibri" w:cs="Calibri"/>
              </w:rPr>
              <w:t xml:space="preserve">Темы 2.1 </w:t>
            </w:r>
            <w:r w:rsidRPr="00097C54">
              <w:rPr>
                <w:rFonts w:eastAsia="Calibri" w:cs="Calibri"/>
              </w:rPr>
              <w:t>П-о/c</w:t>
            </w:r>
            <w:r w:rsidRPr="00097C54">
              <w:rPr>
                <w:rFonts w:eastAsia="Calibri"/>
                <w:vertAlign w:val="superscript"/>
              </w:rPr>
              <w:footnoteReference w:id="3"/>
            </w:r>
            <w:r w:rsidRPr="00E45BF5">
              <w:rPr>
                <w:rFonts w:eastAsia="Calibri" w:cs="Calibri"/>
              </w:rPr>
              <w:t>-2.4 П-о/с, 3.1 П-о/с - 3.4 П-о/с, 4.1 П-о/с -4.</w:t>
            </w:r>
            <w:r w:rsidR="00CE01A2">
              <w:rPr>
                <w:rFonts w:eastAsia="Calibri" w:cs="Calibri"/>
              </w:rPr>
              <w:t>2</w:t>
            </w:r>
            <w:r w:rsidRPr="00E45BF5">
              <w:rPr>
                <w:rFonts w:eastAsia="Calibri" w:cs="Calibri"/>
              </w:rPr>
              <w:t xml:space="preserve"> П-о/с,</w:t>
            </w:r>
            <w:r w:rsidR="00CE01A2">
              <w:rPr>
                <w:rFonts w:eastAsia="Calibri" w:cs="Calibri"/>
              </w:rPr>
              <w:t xml:space="preserve"> 4.3,</w:t>
            </w:r>
            <w:r w:rsidRPr="00E45BF5">
              <w:rPr>
                <w:rFonts w:eastAsia="Calibri" w:cs="Calibri"/>
              </w:rPr>
              <w:t xml:space="preserve"> 5.1-5.4 </w:t>
            </w:r>
            <w:r w:rsidR="00CE01A2">
              <w:rPr>
                <w:rFonts w:eastAsia="Calibri" w:cs="Calibri"/>
              </w:rPr>
              <w:t xml:space="preserve">5.5 </w:t>
            </w:r>
            <w:r w:rsidRPr="00E45BF5">
              <w:rPr>
                <w:rFonts w:eastAsia="Calibri" w:cs="Calibri"/>
              </w:rPr>
              <w:t>П-о/с</w:t>
            </w:r>
            <w:r w:rsidR="00CE01A2">
              <w:rPr>
                <w:rFonts w:eastAsia="Calibri" w:cs="Calibri"/>
              </w:rPr>
              <w:t xml:space="preserve">, </w:t>
            </w:r>
            <w:r w:rsidRPr="00E45BF5">
              <w:rPr>
                <w:rFonts w:eastAsia="Calibri" w:cs="Calibri"/>
              </w:rPr>
              <w:t>5.6, 6.1, 6.2 П-о/с</w:t>
            </w:r>
            <w:r w:rsidR="00CE01A2">
              <w:rPr>
                <w:rFonts w:eastAsia="Calibri" w:cs="Calibri"/>
              </w:rPr>
              <w:t>,</w:t>
            </w:r>
            <w:r w:rsidRPr="00E45BF5">
              <w:rPr>
                <w:rFonts w:eastAsia="Calibri" w:cs="Calibri"/>
              </w:rPr>
              <w:t xml:space="preserve"> 6.3, 7.1-7.3, 8.1</w:t>
            </w:r>
            <w:r>
              <w:rPr>
                <w:rFonts w:eastAsia="Calibri" w:cs="Calibri"/>
              </w:rPr>
              <w:t>-</w:t>
            </w:r>
            <w:r w:rsidRPr="00E45BF5">
              <w:rPr>
                <w:rFonts w:eastAsia="Calibri" w:cs="Calibri"/>
              </w:rPr>
              <w:t xml:space="preserve"> 8.</w:t>
            </w:r>
            <w:r>
              <w:rPr>
                <w:rFonts w:eastAsia="Calibri" w:cs="Calibri"/>
              </w:rPr>
              <w:t>5</w:t>
            </w:r>
            <w:r w:rsidR="00097C54" w:rsidRPr="00097C54">
              <w:rPr>
                <w:rFonts w:eastAsia="Calibri" w:cs="Calibri"/>
              </w:rPr>
              <w:t>, 9.</w:t>
            </w:r>
            <w:r>
              <w:rPr>
                <w:rFonts w:eastAsia="Calibri" w:cs="Calibri"/>
              </w:rPr>
              <w:t>1-9.4</w:t>
            </w:r>
            <w:r w:rsidR="00097C54" w:rsidRPr="00097C54">
              <w:rPr>
                <w:rFonts w:eastAsia="Calibri" w:cs="Calibri"/>
              </w:rPr>
              <w:t>, 10.1, 10.2, 10.</w:t>
            </w:r>
            <w:r>
              <w:rPr>
                <w:rFonts w:eastAsia="Calibri" w:cs="Calibri"/>
              </w:rPr>
              <w:t>3, 10.4</w:t>
            </w:r>
            <w:r w:rsidRPr="00E45BF5">
              <w:rPr>
                <w:rFonts w:eastAsia="Calibri" w:cs="Calibri"/>
              </w:rPr>
              <w:t xml:space="preserve"> П-о/с</w:t>
            </w:r>
            <w:r>
              <w:rPr>
                <w:rFonts w:eastAsia="Calibri" w:cs="Calibri"/>
              </w:rPr>
              <w:t>-10.5</w:t>
            </w:r>
            <w:r w:rsidRPr="00E45BF5">
              <w:rPr>
                <w:rFonts w:eastAsia="Calibri" w:cs="Calibri"/>
              </w:rPr>
              <w:t xml:space="preserve"> П-о/с</w:t>
            </w:r>
          </w:p>
          <w:p w14:paraId="58D38940" w14:textId="77777777" w:rsidR="00097C54" w:rsidRPr="00097C54" w:rsidRDefault="00097C54" w:rsidP="00097C54">
            <w:pPr>
              <w:spacing w:line="276" w:lineRule="auto"/>
              <w:ind w:left="57" w:right="57"/>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46452FA5" w14:textId="77777777" w:rsidR="00097C54" w:rsidRPr="00097C54" w:rsidRDefault="00097C54" w:rsidP="00097C54">
            <w:pPr>
              <w:widowControl w:val="0"/>
            </w:pPr>
            <w:r w:rsidRPr="00097C54">
              <w:t>Обсуждение по вопросам лекции</w:t>
            </w:r>
          </w:p>
          <w:p w14:paraId="6741AD26" w14:textId="77777777" w:rsidR="00097C54" w:rsidRPr="00097C54" w:rsidRDefault="00097C54" w:rsidP="00097C54">
            <w:pPr>
              <w:widowControl w:val="0"/>
            </w:pPr>
            <w:r w:rsidRPr="00097C54">
              <w:t>Разработка глоссария</w:t>
            </w:r>
          </w:p>
          <w:p w14:paraId="5D9C6D55" w14:textId="77777777" w:rsidR="00097C54" w:rsidRPr="00097C54" w:rsidRDefault="00097C54" w:rsidP="00097C54">
            <w:pPr>
              <w:jc w:val="both"/>
            </w:pPr>
            <w:r w:rsidRPr="00097C54">
              <w:t>Заполнение сравнительных таблиц</w:t>
            </w:r>
          </w:p>
          <w:p w14:paraId="551B509C" w14:textId="77777777" w:rsidR="00097C54" w:rsidRPr="00097C54" w:rsidRDefault="00097C54" w:rsidP="00097C54">
            <w:pPr>
              <w:jc w:val="both"/>
              <w:rPr>
                <w:rFonts w:eastAsia="Calibri" w:cs="Calibri"/>
              </w:rPr>
            </w:pPr>
            <w:r w:rsidRPr="00097C54">
              <w:rPr>
                <w:rFonts w:eastAsia="Calibri" w:cs="Calibri"/>
              </w:rPr>
              <w:t>Тестирование</w:t>
            </w:r>
          </w:p>
          <w:p w14:paraId="13F05EBF" w14:textId="77777777" w:rsidR="00097C54" w:rsidRPr="00097C54" w:rsidRDefault="00097C54" w:rsidP="00097C54">
            <w:pPr>
              <w:jc w:val="both"/>
              <w:rPr>
                <w:rFonts w:eastAsia="Calibri" w:cs="Calibri"/>
              </w:rPr>
            </w:pPr>
            <w:r w:rsidRPr="00097C54">
              <w:rPr>
                <w:rFonts w:eastAsia="Calibri" w:cs="Calibri"/>
              </w:rPr>
              <w:t>Устный опрос</w:t>
            </w:r>
          </w:p>
          <w:p w14:paraId="076F7259" w14:textId="77777777" w:rsidR="00097C54" w:rsidRPr="00097C54" w:rsidRDefault="00097C54" w:rsidP="00097C54">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59827335" w14:textId="77777777" w:rsidR="00097C54" w:rsidRPr="00097C54" w:rsidRDefault="00097C54" w:rsidP="00097C54">
            <w:pPr>
              <w:jc w:val="both"/>
              <w:rPr>
                <w:rFonts w:eastAsia="Calibri" w:cs="Calibri"/>
              </w:rPr>
            </w:pPr>
            <w:r w:rsidRPr="00097C54">
              <w:rPr>
                <w:rFonts w:eastAsia="Calibri" w:cs="Calibri"/>
              </w:rPr>
              <w:t>Индивидуальная самостоятельная работа</w:t>
            </w:r>
          </w:p>
          <w:p w14:paraId="7C8A9EE7"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6CFEFE46" w14:textId="77777777" w:rsidR="00097C54" w:rsidRPr="00097C54" w:rsidRDefault="00097C54" w:rsidP="00097C54">
            <w:pPr>
              <w:jc w:val="both"/>
              <w:rPr>
                <w:rFonts w:eastAsia="Calibri" w:cs="Calibri"/>
              </w:rPr>
            </w:pPr>
            <w:r w:rsidRPr="00097C54">
              <w:rPr>
                <w:rFonts w:eastAsia="Calibri" w:cs="Calibri"/>
              </w:rPr>
              <w:t>Контрольные работы</w:t>
            </w:r>
          </w:p>
          <w:p w14:paraId="0D6DB519"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44C948B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p w14:paraId="78F66226" w14:textId="77777777" w:rsidR="00097C54" w:rsidRPr="00097C54" w:rsidRDefault="00097C54" w:rsidP="00097C54">
            <w:pPr>
              <w:jc w:val="both"/>
              <w:rPr>
                <w:rFonts w:eastAsia="Calibri" w:cs="Calibri"/>
                <w:b/>
              </w:rPr>
            </w:pPr>
            <w:r w:rsidRPr="00097C54">
              <w:rPr>
                <w:rFonts w:eastAsia="Calibri" w:cs="Calibri"/>
              </w:rPr>
              <w:t>Выполнение заданий промежуточной аттестации</w:t>
            </w:r>
          </w:p>
        </w:tc>
      </w:tr>
      <w:tr w:rsidR="00097C54" w:rsidRPr="00097C54" w14:paraId="6093C137"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3504EA6" w14:textId="77777777" w:rsidR="00097C54" w:rsidRPr="00097C54" w:rsidRDefault="00097C54" w:rsidP="00097C54">
            <w:pPr>
              <w:ind w:left="57" w:right="57"/>
              <w:jc w:val="both"/>
              <w:rPr>
                <w:rFonts w:eastAsia="Calibri" w:cs="Calibri"/>
                <w:b/>
              </w:rPr>
            </w:pPr>
            <w:r w:rsidRPr="00097C54">
              <w:rPr>
                <w:rFonts w:eastAsia="Calibri" w:cs="Calibri"/>
              </w:rPr>
              <w:t xml:space="preserve">ОК 02. Использовать современные средства поиска, анализа </w:t>
            </w:r>
            <w:r w:rsidRPr="00097C54">
              <w:rPr>
                <w:rFonts w:eastAsia="Calibri" w:cs="Calibri"/>
              </w:rPr>
              <w:br/>
              <w:t xml:space="preserve">и интерпретации информации, </w:t>
            </w:r>
            <w:r w:rsidRPr="00097C54">
              <w:rPr>
                <w:rFonts w:eastAsia="Calibri" w:cs="Calibri"/>
              </w:rPr>
              <w:br/>
              <w:t>и информационные технологии для выполнения задач профессиональной деятельности</w:t>
            </w:r>
          </w:p>
        </w:tc>
        <w:tc>
          <w:tcPr>
            <w:tcW w:w="2977" w:type="dxa"/>
            <w:tcBorders>
              <w:top w:val="single" w:sz="4" w:space="0" w:color="000000"/>
              <w:left w:val="single" w:sz="4" w:space="0" w:color="000000"/>
              <w:bottom w:val="single" w:sz="4" w:space="0" w:color="000000"/>
              <w:right w:val="single" w:sz="4" w:space="0" w:color="000000"/>
            </w:tcBorders>
          </w:tcPr>
          <w:p w14:paraId="569BD1E6" w14:textId="7A5D4B0F" w:rsidR="00097C54" w:rsidRPr="00097C54" w:rsidRDefault="00CE01A2" w:rsidP="00097C54">
            <w:pPr>
              <w:spacing w:line="276" w:lineRule="auto"/>
              <w:ind w:right="57"/>
              <w:jc w:val="both"/>
              <w:rPr>
                <w:rFonts w:eastAsia="Calibri" w:cs="Calibri"/>
                <w:color w:val="FF0000"/>
              </w:rPr>
            </w:pPr>
            <w:r w:rsidRPr="00CE01A2">
              <w:rPr>
                <w:rFonts w:eastAsia="Calibri" w:cs="Calibri"/>
              </w:rPr>
              <w:t>Темы 2.1 П-о/c -2.4 П-о/с, 3.1 П-о/с - 3.4 П-о/с, 4.1 П-о/с -4.2 П-о/с, 4.3, 5.1-5.4 5.5 П-о/с, 5.6, 6.1, 6.2 П-о/с, 6.3, 7.1-7.3, 8.1- 8.5, 9.1-9.4, 10.1, 10.2, 10.3, 10.4 П-о/с-10.5 П-о/с</w:t>
            </w:r>
          </w:p>
        </w:tc>
        <w:tc>
          <w:tcPr>
            <w:tcW w:w="3260" w:type="dxa"/>
            <w:tcBorders>
              <w:top w:val="single" w:sz="4" w:space="0" w:color="000000"/>
              <w:left w:val="single" w:sz="4" w:space="0" w:color="000000"/>
              <w:bottom w:val="single" w:sz="4" w:space="0" w:color="000000"/>
              <w:right w:val="single" w:sz="4" w:space="0" w:color="000000"/>
            </w:tcBorders>
          </w:tcPr>
          <w:p w14:paraId="32D03CF9" w14:textId="77777777" w:rsidR="00097C54" w:rsidRPr="00097C54" w:rsidRDefault="00097C54" w:rsidP="00097C54">
            <w:pPr>
              <w:widowControl w:val="0"/>
            </w:pPr>
            <w:r w:rsidRPr="00097C54">
              <w:t>Оцениваемая дискуссия по вопросам лекции</w:t>
            </w:r>
          </w:p>
          <w:p w14:paraId="79BFDCD1" w14:textId="77777777" w:rsidR="00097C54" w:rsidRPr="00097C54" w:rsidRDefault="00097C54" w:rsidP="00097C54">
            <w:pPr>
              <w:widowControl w:val="0"/>
            </w:pPr>
            <w:r w:rsidRPr="00097C54">
              <w:t>Разработка ментальной карты в мини группах</w:t>
            </w:r>
          </w:p>
          <w:p w14:paraId="50873F40" w14:textId="77777777" w:rsidR="00097C54" w:rsidRPr="00097C54" w:rsidRDefault="00097C54" w:rsidP="00097C54">
            <w:pPr>
              <w:widowControl w:val="0"/>
            </w:pPr>
            <w:r w:rsidRPr="00097C54">
              <w:t>Выполнение и защита лабораторных работ</w:t>
            </w:r>
          </w:p>
          <w:p w14:paraId="6F9267D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5EA7A5E2" w14:textId="77777777" w:rsidR="00097C54" w:rsidRPr="00097C54" w:rsidRDefault="00097C54" w:rsidP="00097C54">
            <w:pPr>
              <w:widowControl w:val="0"/>
              <w:rPr>
                <w:rFonts w:eastAsia="Calibri" w:cs="Calibri"/>
              </w:rPr>
            </w:pPr>
            <w:r w:rsidRPr="00097C54">
              <w:t>Представление устных сообщений с презентацией, подготовленных по перечню источников, рекомендованных преподавателем</w:t>
            </w:r>
          </w:p>
        </w:tc>
      </w:tr>
      <w:tr w:rsidR="00097C54" w:rsidRPr="00097C54" w14:paraId="5E5C064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F684D53" w14:textId="77777777" w:rsidR="00097C54" w:rsidRPr="00097C54" w:rsidRDefault="00097C54" w:rsidP="00097C54">
            <w:pPr>
              <w:ind w:left="57" w:right="57"/>
              <w:jc w:val="both"/>
              <w:rPr>
                <w:rFonts w:eastAsia="Calibri" w:cs="Calibri"/>
              </w:rPr>
            </w:pPr>
            <w:r w:rsidRPr="00097C54">
              <w:lastRenderedPageBreak/>
              <w:t>ОК 04. Эффективно взаимодействовать и работать в коллективе и команде</w:t>
            </w:r>
          </w:p>
        </w:tc>
        <w:tc>
          <w:tcPr>
            <w:tcW w:w="2977" w:type="dxa"/>
            <w:tcBorders>
              <w:top w:val="single" w:sz="4" w:space="0" w:color="000000"/>
              <w:left w:val="single" w:sz="4" w:space="0" w:color="000000"/>
              <w:bottom w:val="single" w:sz="4" w:space="0" w:color="000000"/>
              <w:right w:val="single" w:sz="4" w:space="0" w:color="000000"/>
            </w:tcBorders>
          </w:tcPr>
          <w:p w14:paraId="4C445201" w14:textId="0B9F53C4" w:rsidR="00097C54" w:rsidRPr="00097C54" w:rsidRDefault="00CE01A2" w:rsidP="00097C54">
            <w:pPr>
              <w:spacing w:line="276" w:lineRule="auto"/>
              <w:contextualSpacing/>
              <w:jc w:val="both"/>
              <w:rPr>
                <w:rFonts w:eastAsia="Calibri" w:cs="Calibri"/>
              </w:rPr>
            </w:pPr>
            <w:r w:rsidRPr="00CE01A2">
              <w:rPr>
                <w:rFonts w:eastAsia="Calibri" w:cs="Calibri"/>
              </w:rPr>
              <w:t>Темы 2.1 П-о/c-2.4 П-о/с, 3.1 П-о/с - 3.4 П-о/с, 4.1 П-о/с -4.2 П-о/с, 4.3, 5.1-5.4 5.5 П-о/с, 5.6, 6.1, 6.2 П-о/с, 6.3, 7.1-7.3, 8.1- 8.5, 9.1-9.4, 10.1, 10.2, 10.3, 10.4 П-о/с-10.5 П-о/с</w:t>
            </w:r>
          </w:p>
        </w:tc>
        <w:tc>
          <w:tcPr>
            <w:tcW w:w="3260" w:type="dxa"/>
            <w:tcBorders>
              <w:top w:val="single" w:sz="4" w:space="0" w:color="000000"/>
              <w:left w:val="single" w:sz="4" w:space="0" w:color="000000"/>
              <w:bottom w:val="single" w:sz="4" w:space="0" w:color="000000"/>
              <w:right w:val="single" w:sz="4" w:space="0" w:color="000000"/>
            </w:tcBorders>
          </w:tcPr>
          <w:p w14:paraId="740AC601" w14:textId="77777777" w:rsidR="00097C54" w:rsidRPr="00097C54" w:rsidRDefault="00097C54" w:rsidP="00097C54">
            <w:pPr>
              <w:widowControl w:val="0"/>
            </w:pPr>
            <w:r w:rsidRPr="00097C54">
              <w:t>Обсуждение по вопросам лекции</w:t>
            </w:r>
          </w:p>
          <w:p w14:paraId="5C5B05C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2AFA89FA"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688C030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tc>
      </w:tr>
      <w:tr w:rsidR="00A23B8E" w:rsidRPr="00097C54" w14:paraId="5E14F93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8AEB458" w14:textId="243849C8" w:rsidR="00A23B8E" w:rsidRPr="00097C54" w:rsidRDefault="00A23B8E" w:rsidP="00A23B8E">
            <w:pPr>
              <w:ind w:left="57" w:right="57"/>
              <w:jc w:val="both"/>
            </w:pPr>
            <w:r w:rsidRPr="006310C4">
              <w:t xml:space="preserve">ОК 07. Содействовать сохранению окружающей среды, ресурсосбережению, применять знания </w:t>
            </w:r>
          </w:p>
        </w:tc>
        <w:tc>
          <w:tcPr>
            <w:tcW w:w="2977" w:type="dxa"/>
            <w:tcBorders>
              <w:top w:val="single" w:sz="4" w:space="0" w:color="000000"/>
              <w:left w:val="single" w:sz="4" w:space="0" w:color="000000"/>
              <w:bottom w:val="single" w:sz="4" w:space="0" w:color="000000"/>
              <w:right w:val="single" w:sz="4" w:space="0" w:color="000000"/>
            </w:tcBorders>
          </w:tcPr>
          <w:p w14:paraId="01495C21" w14:textId="31F7041C" w:rsidR="00A23B8E" w:rsidRPr="00097C54" w:rsidRDefault="00A23B8E" w:rsidP="00A23B8E">
            <w:pPr>
              <w:spacing w:line="276" w:lineRule="auto"/>
              <w:contextualSpacing/>
              <w:jc w:val="both"/>
              <w:rPr>
                <w:rFonts w:eastAsia="Calibri" w:cs="Calibri"/>
              </w:rPr>
            </w:pPr>
            <w:r w:rsidRPr="00A23B8E">
              <w:rPr>
                <w:rFonts w:eastAsia="Calibri" w:cs="Calibri"/>
              </w:rPr>
              <w:t xml:space="preserve">Темы </w:t>
            </w:r>
            <w:r w:rsidR="00835ECD" w:rsidRPr="00835ECD">
              <w:rPr>
                <w:rFonts w:eastAsia="Calibri" w:cs="Calibri"/>
              </w:rPr>
              <w:t xml:space="preserve">1.1, </w:t>
            </w:r>
            <w:r w:rsidR="00CE01A2" w:rsidRPr="00CE01A2">
              <w:rPr>
                <w:rFonts w:eastAsia="Calibri" w:cs="Calibri"/>
              </w:rPr>
              <w:t>2.1 П-о/c-2.4 П-о/с, 3.1 П-о/с - 3.4 П-о/с, 4.1 П-о/с -4.2 П-о/с, 4.3, 5.1-5.4 5.5 П-о/с, 5.6, 6.1, 6.2 П-о/с, 6.3, 7.1-7.3, 8.1- 8.5, 9.1-9.4, 10.1, 10.2, 10.3, 10.4 П-о/с-10.5 П-о/с</w:t>
            </w:r>
          </w:p>
        </w:tc>
        <w:tc>
          <w:tcPr>
            <w:tcW w:w="3260" w:type="dxa"/>
            <w:tcBorders>
              <w:top w:val="single" w:sz="4" w:space="0" w:color="000000"/>
              <w:left w:val="single" w:sz="4" w:space="0" w:color="000000"/>
              <w:bottom w:val="single" w:sz="4" w:space="0" w:color="000000"/>
              <w:right w:val="single" w:sz="4" w:space="0" w:color="000000"/>
            </w:tcBorders>
          </w:tcPr>
          <w:p w14:paraId="4C712887" w14:textId="77777777" w:rsidR="00A23B8E" w:rsidRDefault="00A23B8E" w:rsidP="00A23B8E">
            <w:pPr>
              <w:widowControl w:val="0"/>
            </w:pPr>
            <w:r>
              <w:t>Обсуждение по вопросам лекции</w:t>
            </w:r>
          </w:p>
          <w:p w14:paraId="2C2CA281" w14:textId="77777777" w:rsidR="00A23B8E" w:rsidRDefault="00A23B8E" w:rsidP="00A23B8E">
            <w:pPr>
              <w:widowControl w:val="0"/>
            </w:pPr>
            <w:r>
              <w:t>Разработка глоссария</w:t>
            </w:r>
          </w:p>
          <w:p w14:paraId="4762F213" w14:textId="77777777" w:rsidR="00A23B8E" w:rsidRDefault="00A23B8E" w:rsidP="00A23B8E">
            <w:pPr>
              <w:widowControl w:val="0"/>
            </w:pPr>
            <w:r>
              <w:t>Заполнение сравнительных таблиц</w:t>
            </w:r>
          </w:p>
          <w:p w14:paraId="39ED9A1F" w14:textId="77777777" w:rsidR="00A23B8E" w:rsidRDefault="00A23B8E" w:rsidP="00A23B8E">
            <w:pPr>
              <w:widowControl w:val="0"/>
            </w:pPr>
            <w:r>
              <w:t>Тестирование</w:t>
            </w:r>
          </w:p>
          <w:p w14:paraId="6B3E5B38" w14:textId="77777777" w:rsidR="00A23B8E" w:rsidRDefault="00A23B8E" w:rsidP="00A23B8E">
            <w:pPr>
              <w:widowControl w:val="0"/>
            </w:pPr>
            <w:r>
              <w:t>Устный опрос</w:t>
            </w:r>
          </w:p>
          <w:p w14:paraId="523E69E1" w14:textId="77777777" w:rsidR="00A23B8E" w:rsidRDefault="00A23B8E" w:rsidP="00A23B8E">
            <w:pPr>
              <w:widowControl w:val="0"/>
            </w:pPr>
            <w:r>
              <w:t>Диктант на использование аргументов, биологической терминологии и символики</w:t>
            </w:r>
          </w:p>
          <w:p w14:paraId="3F70C45D" w14:textId="77777777" w:rsidR="00A23B8E" w:rsidRDefault="00A23B8E" w:rsidP="00A23B8E">
            <w:pPr>
              <w:widowControl w:val="0"/>
            </w:pPr>
            <w:r>
              <w:t>Индивидуальная самостоятельная работа</w:t>
            </w:r>
          </w:p>
          <w:p w14:paraId="642A05A4" w14:textId="77777777" w:rsidR="00A23B8E" w:rsidRDefault="00A23B8E" w:rsidP="00A23B8E">
            <w:pPr>
              <w:widowControl w:val="0"/>
            </w:pPr>
            <w:r>
              <w:t>Представление результатов практических работ</w:t>
            </w:r>
          </w:p>
          <w:p w14:paraId="3B2746F6" w14:textId="77777777" w:rsidR="00A23B8E" w:rsidRDefault="00A23B8E" w:rsidP="00A23B8E">
            <w:pPr>
              <w:widowControl w:val="0"/>
            </w:pPr>
            <w:r>
              <w:t>Контрольные работы</w:t>
            </w:r>
          </w:p>
          <w:p w14:paraId="6CDA11CC" w14:textId="77777777" w:rsidR="00A23B8E" w:rsidRDefault="00A23B8E" w:rsidP="00A23B8E">
            <w:pPr>
              <w:widowControl w:val="0"/>
            </w:pPr>
            <w:r>
              <w:t>Защита творческих работ</w:t>
            </w:r>
          </w:p>
          <w:p w14:paraId="04E9B56D" w14:textId="77777777" w:rsidR="00A23B8E" w:rsidRDefault="00A23B8E" w:rsidP="00A23B8E">
            <w:pPr>
              <w:widowControl w:val="0"/>
            </w:pPr>
            <w:r>
              <w:t>Защита индивидуальных проектов</w:t>
            </w:r>
          </w:p>
          <w:p w14:paraId="76600E64" w14:textId="14E1C2E2" w:rsidR="00A23B8E" w:rsidRPr="00097C54" w:rsidRDefault="00A23B8E" w:rsidP="00A23B8E">
            <w:pPr>
              <w:widowControl w:val="0"/>
            </w:pPr>
            <w:r>
              <w:t>Выполнение заданий промежуточной аттестации</w:t>
            </w:r>
          </w:p>
        </w:tc>
      </w:tr>
      <w:tr w:rsidR="00CE01A2" w:rsidRPr="00097C54" w14:paraId="5C210C33" w14:textId="77777777" w:rsidTr="000E6B45">
        <w:trPr>
          <w:jc w:val="center"/>
        </w:trPr>
        <w:tc>
          <w:tcPr>
            <w:tcW w:w="3397" w:type="dxa"/>
          </w:tcPr>
          <w:p w14:paraId="77BD06C7" w14:textId="77777777" w:rsidR="00CE01A2" w:rsidRPr="00BF64E9" w:rsidRDefault="00CE01A2" w:rsidP="00CE01A2">
            <w:pPr>
              <w:jc w:val="both"/>
            </w:pPr>
            <w:r w:rsidRPr="00BF64E9">
              <w:t>ПК 1.1.</w:t>
            </w:r>
          </w:p>
          <w:p w14:paraId="62E6AD69" w14:textId="29BA0AB0" w:rsidR="00CE01A2" w:rsidRPr="00097C54" w:rsidRDefault="00CE01A2" w:rsidP="00CE01A2">
            <w:pPr>
              <w:ind w:left="57" w:right="57"/>
              <w:jc w:val="both"/>
              <w:rPr>
                <w:rFonts w:eastAsia="Calibri" w:cs="Calibri"/>
              </w:rPr>
            </w:pPr>
            <w:r w:rsidRPr="00BF64E9">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2977" w:type="dxa"/>
            <w:tcBorders>
              <w:top w:val="single" w:sz="4" w:space="0" w:color="000000"/>
              <w:left w:val="single" w:sz="4" w:space="0" w:color="000000"/>
              <w:bottom w:val="single" w:sz="4" w:space="0" w:color="000000"/>
              <w:right w:val="single" w:sz="4" w:space="0" w:color="000000"/>
            </w:tcBorders>
          </w:tcPr>
          <w:p w14:paraId="3D5B0AC2" w14:textId="0A1457C8" w:rsidR="00CE01A2" w:rsidRPr="00097C54" w:rsidRDefault="00CE01A2" w:rsidP="00CE01A2">
            <w:pPr>
              <w:spacing w:line="276" w:lineRule="auto"/>
              <w:contextualSpacing/>
              <w:jc w:val="both"/>
              <w:rPr>
                <w:rFonts w:eastAsia="Calibri" w:cs="Calibri"/>
              </w:rPr>
            </w:pPr>
            <w:r w:rsidRPr="00CE01A2">
              <w:rPr>
                <w:rFonts w:eastAsia="Calibri" w:cs="Calibri"/>
              </w:rPr>
              <w:t>Темы 2.1 П-о/c-2.4 П-о/с, 3.1 П-о/с - 3.4 П-о/с, 4.1 П-о/с -4.2 П-о/с, 5.5 П-о/с, 6.2 П-о/с, 10.4 П-о/с-10.5 П-о/с</w:t>
            </w:r>
          </w:p>
        </w:tc>
        <w:tc>
          <w:tcPr>
            <w:tcW w:w="3260" w:type="dxa"/>
            <w:tcBorders>
              <w:top w:val="single" w:sz="4" w:space="0" w:color="000000"/>
              <w:left w:val="single" w:sz="4" w:space="0" w:color="000000"/>
              <w:bottom w:val="single" w:sz="4" w:space="0" w:color="000000"/>
              <w:right w:val="single" w:sz="4" w:space="0" w:color="000000"/>
            </w:tcBorders>
          </w:tcPr>
          <w:p w14:paraId="68B88F4A" w14:textId="77777777" w:rsidR="00CE01A2" w:rsidRPr="00097C54" w:rsidRDefault="00CE01A2" w:rsidP="00CE01A2">
            <w:pPr>
              <w:widowControl w:val="0"/>
            </w:pPr>
            <w:r w:rsidRPr="00097C54">
              <w:t>Обсуждение по вопросам лекции</w:t>
            </w:r>
          </w:p>
          <w:p w14:paraId="0B5DE96C" w14:textId="77777777" w:rsidR="00CE01A2" w:rsidRPr="00097C54" w:rsidRDefault="00CE01A2" w:rsidP="00CE01A2">
            <w:pPr>
              <w:widowControl w:val="0"/>
            </w:pPr>
            <w:r w:rsidRPr="00097C54">
              <w:t>Разработка глоссария</w:t>
            </w:r>
          </w:p>
          <w:p w14:paraId="2CD0780D" w14:textId="77777777" w:rsidR="00CE01A2" w:rsidRPr="00097C54" w:rsidRDefault="00CE01A2" w:rsidP="00CE01A2">
            <w:pPr>
              <w:jc w:val="both"/>
            </w:pPr>
            <w:r w:rsidRPr="00097C54">
              <w:t>Заполнение сравнительных таблиц</w:t>
            </w:r>
          </w:p>
          <w:p w14:paraId="549A5DD1" w14:textId="77777777" w:rsidR="00CE01A2" w:rsidRPr="00097C54" w:rsidRDefault="00CE01A2" w:rsidP="00CE01A2">
            <w:pPr>
              <w:jc w:val="both"/>
              <w:rPr>
                <w:rFonts w:eastAsia="Calibri" w:cs="Calibri"/>
              </w:rPr>
            </w:pPr>
            <w:r w:rsidRPr="00097C54">
              <w:rPr>
                <w:rFonts w:eastAsia="Calibri" w:cs="Calibri"/>
              </w:rPr>
              <w:t>Тестирование</w:t>
            </w:r>
          </w:p>
          <w:p w14:paraId="410E05A0" w14:textId="77777777" w:rsidR="00CE01A2" w:rsidRPr="00097C54" w:rsidRDefault="00CE01A2" w:rsidP="00CE01A2">
            <w:pPr>
              <w:jc w:val="both"/>
              <w:rPr>
                <w:rFonts w:eastAsia="Calibri" w:cs="Calibri"/>
              </w:rPr>
            </w:pPr>
            <w:r w:rsidRPr="00097C54">
              <w:rPr>
                <w:rFonts w:eastAsia="Calibri" w:cs="Calibri"/>
              </w:rPr>
              <w:t>Устный опрос</w:t>
            </w:r>
          </w:p>
          <w:p w14:paraId="51FA97C7" w14:textId="77777777" w:rsidR="00CE01A2" w:rsidRPr="00097C54" w:rsidRDefault="00CE01A2" w:rsidP="00CE01A2">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159D802B" w14:textId="77777777" w:rsidR="00CE01A2" w:rsidRPr="00097C54" w:rsidRDefault="00CE01A2" w:rsidP="00CE01A2">
            <w:pPr>
              <w:jc w:val="both"/>
              <w:rPr>
                <w:rFonts w:eastAsia="Calibri" w:cs="Calibri"/>
              </w:rPr>
            </w:pPr>
            <w:r w:rsidRPr="00097C54">
              <w:rPr>
                <w:rFonts w:eastAsia="Calibri" w:cs="Calibri"/>
              </w:rPr>
              <w:t>Индивидуальная самостоятельная работа</w:t>
            </w:r>
          </w:p>
          <w:p w14:paraId="564AA10D" w14:textId="77777777" w:rsidR="00CE01A2" w:rsidRPr="00097C54" w:rsidRDefault="00CE01A2" w:rsidP="00CE01A2">
            <w:pPr>
              <w:jc w:val="both"/>
              <w:rPr>
                <w:rFonts w:eastAsia="Calibri" w:cs="Calibri"/>
              </w:rPr>
            </w:pPr>
            <w:r w:rsidRPr="00097C54">
              <w:rPr>
                <w:rFonts w:eastAsia="Calibri" w:cs="Calibri"/>
              </w:rPr>
              <w:t>Представление результатов практических работ</w:t>
            </w:r>
          </w:p>
          <w:p w14:paraId="081148BE" w14:textId="77777777" w:rsidR="00CE01A2" w:rsidRPr="00097C54" w:rsidRDefault="00CE01A2" w:rsidP="00CE01A2">
            <w:pPr>
              <w:jc w:val="both"/>
              <w:rPr>
                <w:rFonts w:eastAsia="Calibri" w:cs="Calibri"/>
              </w:rPr>
            </w:pPr>
            <w:r w:rsidRPr="00097C54">
              <w:rPr>
                <w:rFonts w:eastAsia="Calibri" w:cs="Calibri"/>
              </w:rPr>
              <w:t>Контрольные работы</w:t>
            </w:r>
          </w:p>
          <w:p w14:paraId="1A204C69" w14:textId="77777777" w:rsidR="00CE01A2" w:rsidRPr="00097C54" w:rsidRDefault="00CE01A2" w:rsidP="00CE01A2">
            <w:pPr>
              <w:jc w:val="both"/>
              <w:rPr>
                <w:rFonts w:eastAsia="Calibri" w:cs="Calibri"/>
              </w:rPr>
            </w:pPr>
            <w:r w:rsidRPr="00097C54">
              <w:rPr>
                <w:rFonts w:eastAsia="Calibri" w:cs="Calibri"/>
              </w:rPr>
              <w:t>Защита творческих работ</w:t>
            </w:r>
          </w:p>
          <w:p w14:paraId="64201223" w14:textId="77777777" w:rsidR="00CE01A2" w:rsidRPr="00097C54" w:rsidRDefault="00CE01A2" w:rsidP="00CE01A2">
            <w:pPr>
              <w:jc w:val="both"/>
              <w:rPr>
                <w:rFonts w:eastAsia="Calibri" w:cs="Calibri"/>
              </w:rPr>
            </w:pPr>
            <w:r w:rsidRPr="00097C54">
              <w:rPr>
                <w:rFonts w:eastAsia="Calibri" w:cs="Calibri"/>
              </w:rPr>
              <w:t>Защита индивидуальных проектов</w:t>
            </w:r>
          </w:p>
          <w:p w14:paraId="3D64B92F" w14:textId="77777777" w:rsidR="00CE01A2" w:rsidRPr="00097C54" w:rsidRDefault="00CE01A2" w:rsidP="00CE01A2">
            <w:pPr>
              <w:widowControl w:val="0"/>
              <w:ind w:hanging="2"/>
            </w:pPr>
            <w:r w:rsidRPr="00097C54">
              <w:rPr>
                <w:rFonts w:eastAsia="Calibri" w:cs="Calibri"/>
              </w:rPr>
              <w:t>Выполнение заданий промежуточной аттестации</w:t>
            </w:r>
          </w:p>
        </w:tc>
      </w:tr>
      <w:tr w:rsidR="00CE01A2" w:rsidRPr="00097C54" w14:paraId="4F3AB243" w14:textId="77777777" w:rsidTr="000E6B45">
        <w:trPr>
          <w:jc w:val="center"/>
        </w:trPr>
        <w:tc>
          <w:tcPr>
            <w:tcW w:w="3397" w:type="dxa"/>
          </w:tcPr>
          <w:p w14:paraId="5A68D497" w14:textId="77777777" w:rsidR="00CE01A2" w:rsidRPr="00BF64E9" w:rsidRDefault="00CE01A2" w:rsidP="00CE01A2">
            <w:pPr>
              <w:spacing w:after="160" w:line="259" w:lineRule="auto"/>
              <w:jc w:val="both"/>
            </w:pPr>
            <w:r w:rsidRPr="00BF64E9">
              <w:t>ПК 2.1.</w:t>
            </w:r>
          </w:p>
          <w:p w14:paraId="52DE8738" w14:textId="02B07B8D" w:rsidR="00CE01A2" w:rsidRPr="001B6217" w:rsidRDefault="00CE01A2" w:rsidP="00CE01A2">
            <w:pPr>
              <w:spacing w:line="276" w:lineRule="auto"/>
              <w:ind w:right="57"/>
              <w:jc w:val="both"/>
            </w:pPr>
            <w:r w:rsidRPr="00BF64E9">
              <w:lastRenderedPageBreak/>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c>
          <w:tcPr>
            <w:tcW w:w="2977" w:type="dxa"/>
            <w:tcBorders>
              <w:top w:val="single" w:sz="4" w:space="0" w:color="000000"/>
              <w:left w:val="single" w:sz="4" w:space="0" w:color="000000"/>
              <w:bottom w:val="single" w:sz="4" w:space="0" w:color="000000"/>
              <w:right w:val="single" w:sz="4" w:space="0" w:color="000000"/>
            </w:tcBorders>
          </w:tcPr>
          <w:p w14:paraId="3DF64FB4" w14:textId="4978385F" w:rsidR="00CE01A2" w:rsidRDefault="00CE01A2" w:rsidP="00CE01A2">
            <w:pPr>
              <w:spacing w:line="276" w:lineRule="auto"/>
              <w:contextualSpacing/>
              <w:jc w:val="both"/>
              <w:rPr>
                <w:rFonts w:eastAsia="Calibri" w:cs="Calibri"/>
              </w:rPr>
            </w:pPr>
            <w:r w:rsidRPr="00CE01A2">
              <w:rPr>
                <w:rFonts w:eastAsia="Calibri" w:cs="Calibri"/>
              </w:rPr>
              <w:lastRenderedPageBreak/>
              <w:t>Темы 2.1 П-о/c-2.4 П-о/с, 3.1 П-о/с - 3.4 П-о/с, 4.1 П-</w:t>
            </w:r>
            <w:r w:rsidRPr="00CE01A2">
              <w:rPr>
                <w:rFonts w:eastAsia="Calibri" w:cs="Calibri"/>
              </w:rPr>
              <w:lastRenderedPageBreak/>
              <w:t>о/с -4.2 П-о/с, 5.5 П-о/с, 6.2 П-о/с, 10.4 П-о/с-10.5 П-о/с</w:t>
            </w:r>
          </w:p>
        </w:tc>
        <w:tc>
          <w:tcPr>
            <w:tcW w:w="3260" w:type="dxa"/>
            <w:tcBorders>
              <w:top w:val="single" w:sz="4" w:space="0" w:color="000000"/>
              <w:left w:val="single" w:sz="4" w:space="0" w:color="000000"/>
              <w:bottom w:val="single" w:sz="4" w:space="0" w:color="000000"/>
              <w:right w:val="single" w:sz="4" w:space="0" w:color="000000"/>
            </w:tcBorders>
          </w:tcPr>
          <w:p w14:paraId="009E8F72" w14:textId="77777777" w:rsidR="00CE01A2" w:rsidRDefault="00CE01A2" w:rsidP="00CE01A2">
            <w:pPr>
              <w:widowControl w:val="0"/>
              <w:ind w:hanging="2"/>
            </w:pPr>
            <w:r>
              <w:lastRenderedPageBreak/>
              <w:t>Обсуждение по вопросам лекции</w:t>
            </w:r>
          </w:p>
          <w:p w14:paraId="5DF1CBC6" w14:textId="77777777" w:rsidR="00CE01A2" w:rsidRDefault="00CE01A2" w:rsidP="00CE01A2">
            <w:pPr>
              <w:widowControl w:val="0"/>
              <w:ind w:hanging="2"/>
            </w:pPr>
            <w:r>
              <w:lastRenderedPageBreak/>
              <w:t>Разработка глоссария</w:t>
            </w:r>
          </w:p>
          <w:p w14:paraId="20235016" w14:textId="77777777" w:rsidR="00CE01A2" w:rsidRDefault="00CE01A2" w:rsidP="00CE01A2">
            <w:pPr>
              <w:widowControl w:val="0"/>
              <w:ind w:hanging="2"/>
            </w:pPr>
            <w:r>
              <w:t>Заполнение сравнительных таблиц</w:t>
            </w:r>
          </w:p>
          <w:p w14:paraId="05C4232E" w14:textId="77777777" w:rsidR="00CE01A2" w:rsidRDefault="00CE01A2" w:rsidP="00CE01A2">
            <w:pPr>
              <w:widowControl w:val="0"/>
              <w:ind w:hanging="2"/>
            </w:pPr>
            <w:r>
              <w:t>Тестирование</w:t>
            </w:r>
          </w:p>
          <w:p w14:paraId="50863E41" w14:textId="77777777" w:rsidR="00CE01A2" w:rsidRDefault="00CE01A2" w:rsidP="00CE01A2">
            <w:pPr>
              <w:widowControl w:val="0"/>
              <w:ind w:hanging="2"/>
            </w:pPr>
            <w:r>
              <w:t>Устный опрос</w:t>
            </w:r>
          </w:p>
          <w:p w14:paraId="490F1356" w14:textId="77777777" w:rsidR="00CE01A2" w:rsidRDefault="00CE01A2" w:rsidP="00CE01A2">
            <w:pPr>
              <w:widowControl w:val="0"/>
              <w:ind w:hanging="2"/>
            </w:pPr>
            <w:r>
              <w:t>Диктант на использование аргументов, биологической терминологии и символики</w:t>
            </w:r>
          </w:p>
          <w:p w14:paraId="6265AE45" w14:textId="77777777" w:rsidR="00CE01A2" w:rsidRDefault="00CE01A2" w:rsidP="00CE01A2">
            <w:pPr>
              <w:widowControl w:val="0"/>
              <w:ind w:hanging="2"/>
            </w:pPr>
            <w:r>
              <w:t>Индивидуальная самостоятельная работа</w:t>
            </w:r>
          </w:p>
          <w:p w14:paraId="71DB79B6" w14:textId="77777777" w:rsidR="00CE01A2" w:rsidRDefault="00CE01A2" w:rsidP="00CE01A2">
            <w:pPr>
              <w:widowControl w:val="0"/>
              <w:ind w:hanging="2"/>
            </w:pPr>
            <w:r>
              <w:t>Представление результатов практических работ</w:t>
            </w:r>
          </w:p>
          <w:p w14:paraId="0BD9237F" w14:textId="77777777" w:rsidR="00CE01A2" w:rsidRDefault="00CE01A2" w:rsidP="00CE01A2">
            <w:pPr>
              <w:widowControl w:val="0"/>
              <w:ind w:hanging="2"/>
            </w:pPr>
            <w:r>
              <w:t>Контрольные работы</w:t>
            </w:r>
          </w:p>
          <w:p w14:paraId="243373AA" w14:textId="77777777" w:rsidR="00CE01A2" w:rsidRDefault="00CE01A2" w:rsidP="00CE01A2">
            <w:pPr>
              <w:widowControl w:val="0"/>
              <w:ind w:hanging="2"/>
            </w:pPr>
            <w:r>
              <w:t>Защита творческих работ</w:t>
            </w:r>
          </w:p>
          <w:p w14:paraId="64E900E5" w14:textId="77777777" w:rsidR="00CE01A2" w:rsidRDefault="00CE01A2" w:rsidP="00CE01A2">
            <w:pPr>
              <w:widowControl w:val="0"/>
              <w:ind w:hanging="2"/>
            </w:pPr>
            <w:r>
              <w:t>Защита индивидуальных проектов</w:t>
            </w:r>
          </w:p>
          <w:p w14:paraId="2D5C767F" w14:textId="59D43D9D" w:rsidR="00CE01A2" w:rsidRPr="00097C54" w:rsidRDefault="00CE01A2" w:rsidP="00CE01A2">
            <w:pPr>
              <w:widowControl w:val="0"/>
              <w:ind w:hanging="2"/>
            </w:pPr>
            <w:r>
              <w:t>Выполнение заданий промежуточной аттестации</w:t>
            </w:r>
          </w:p>
        </w:tc>
      </w:tr>
      <w:tr w:rsidR="00CE01A2" w:rsidRPr="00097C54" w14:paraId="53CF8E58" w14:textId="77777777" w:rsidTr="000E6B45">
        <w:trPr>
          <w:jc w:val="center"/>
        </w:trPr>
        <w:tc>
          <w:tcPr>
            <w:tcW w:w="3397" w:type="dxa"/>
          </w:tcPr>
          <w:p w14:paraId="478089C4" w14:textId="77777777" w:rsidR="00CE01A2" w:rsidRPr="00BF64E9" w:rsidRDefault="00CE01A2" w:rsidP="00CE01A2">
            <w:pPr>
              <w:spacing w:after="160" w:line="259" w:lineRule="auto"/>
              <w:jc w:val="both"/>
            </w:pPr>
            <w:r w:rsidRPr="00BF64E9">
              <w:lastRenderedPageBreak/>
              <w:t>ПК 3.1.</w:t>
            </w:r>
          </w:p>
          <w:p w14:paraId="3C6B9E83" w14:textId="2932113A" w:rsidR="00CE01A2" w:rsidRPr="0096160C" w:rsidRDefault="00CE01A2" w:rsidP="00CE01A2">
            <w:pPr>
              <w:spacing w:line="276" w:lineRule="auto"/>
              <w:ind w:right="57"/>
              <w:jc w:val="both"/>
            </w:pPr>
            <w:r w:rsidRPr="00BF64E9">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c>
          <w:tcPr>
            <w:tcW w:w="2977" w:type="dxa"/>
            <w:tcBorders>
              <w:top w:val="single" w:sz="4" w:space="0" w:color="000000"/>
              <w:left w:val="single" w:sz="4" w:space="0" w:color="000000"/>
              <w:bottom w:val="single" w:sz="4" w:space="0" w:color="000000"/>
              <w:right w:val="single" w:sz="4" w:space="0" w:color="000000"/>
            </w:tcBorders>
          </w:tcPr>
          <w:p w14:paraId="07ACD958" w14:textId="21994319" w:rsidR="00CE01A2" w:rsidRPr="00835ECD" w:rsidRDefault="00CE01A2" w:rsidP="00CE01A2">
            <w:pPr>
              <w:spacing w:line="276" w:lineRule="auto"/>
              <w:contextualSpacing/>
              <w:jc w:val="both"/>
              <w:rPr>
                <w:rFonts w:eastAsia="Calibri" w:cs="Calibri"/>
              </w:rPr>
            </w:pPr>
            <w:r w:rsidRPr="00CE01A2">
              <w:rPr>
                <w:rFonts w:eastAsia="Calibri" w:cs="Calibri"/>
              </w:rPr>
              <w:t>Темы 2.1 П-о/c -2.4 П-о/с, 3.1 П-о/с - 3.4 П-о/с, 4.1 П-о/с -4.2 П-о/с, 5.5 П-о/с, 6.2 П-о/с, 10.4 П-о/с-10.5 П-о/с</w:t>
            </w:r>
          </w:p>
        </w:tc>
        <w:tc>
          <w:tcPr>
            <w:tcW w:w="3260" w:type="dxa"/>
            <w:tcBorders>
              <w:top w:val="single" w:sz="4" w:space="0" w:color="000000"/>
              <w:left w:val="single" w:sz="4" w:space="0" w:color="000000"/>
              <w:bottom w:val="single" w:sz="4" w:space="0" w:color="000000"/>
              <w:right w:val="single" w:sz="4" w:space="0" w:color="000000"/>
            </w:tcBorders>
          </w:tcPr>
          <w:p w14:paraId="4CBBA0BE" w14:textId="77777777" w:rsidR="00CE01A2" w:rsidRDefault="00CE01A2" w:rsidP="00CE01A2">
            <w:pPr>
              <w:widowControl w:val="0"/>
              <w:ind w:hanging="2"/>
            </w:pPr>
            <w:r>
              <w:t>Разработка глоссария</w:t>
            </w:r>
          </w:p>
          <w:p w14:paraId="5512837F" w14:textId="77777777" w:rsidR="00CE01A2" w:rsidRDefault="00CE01A2" w:rsidP="00CE01A2">
            <w:pPr>
              <w:widowControl w:val="0"/>
              <w:ind w:hanging="2"/>
            </w:pPr>
            <w:r>
              <w:t>Заполнение сравнительных таблиц</w:t>
            </w:r>
          </w:p>
          <w:p w14:paraId="424B7D3F" w14:textId="77777777" w:rsidR="00CE01A2" w:rsidRDefault="00CE01A2" w:rsidP="00CE01A2">
            <w:pPr>
              <w:widowControl w:val="0"/>
              <w:ind w:hanging="2"/>
            </w:pPr>
            <w:r>
              <w:t>Тестирование</w:t>
            </w:r>
          </w:p>
          <w:p w14:paraId="6510B91E" w14:textId="77777777" w:rsidR="00CE01A2" w:rsidRDefault="00CE01A2" w:rsidP="00CE01A2">
            <w:pPr>
              <w:widowControl w:val="0"/>
              <w:ind w:hanging="2"/>
            </w:pPr>
            <w:r>
              <w:t>Устный опрос</w:t>
            </w:r>
          </w:p>
          <w:p w14:paraId="4D9AAEEE" w14:textId="77777777" w:rsidR="00CE01A2" w:rsidRDefault="00CE01A2" w:rsidP="00CE01A2">
            <w:pPr>
              <w:widowControl w:val="0"/>
              <w:ind w:hanging="2"/>
            </w:pPr>
            <w:r>
              <w:t>Диктант на использование аргументов, биологической терминологии и символики</w:t>
            </w:r>
          </w:p>
          <w:p w14:paraId="4235C40A" w14:textId="77777777" w:rsidR="00CE01A2" w:rsidRDefault="00CE01A2" w:rsidP="00CE01A2">
            <w:pPr>
              <w:widowControl w:val="0"/>
              <w:ind w:hanging="2"/>
            </w:pPr>
            <w:r>
              <w:t>Индивидуальная самостоятельная работа</w:t>
            </w:r>
          </w:p>
          <w:p w14:paraId="23AE9CD6" w14:textId="77777777" w:rsidR="00CE01A2" w:rsidRDefault="00CE01A2" w:rsidP="00CE01A2">
            <w:pPr>
              <w:widowControl w:val="0"/>
              <w:ind w:hanging="2"/>
            </w:pPr>
            <w:r>
              <w:t>Представление результатов практических работ</w:t>
            </w:r>
          </w:p>
          <w:p w14:paraId="7CC3721D" w14:textId="77777777" w:rsidR="00CE01A2" w:rsidRDefault="00CE01A2" w:rsidP="00CE01A2">
            <w:pPr>
              <w:widowControl w:val="0"/>
              <w:ind w:hanging="2"/>
            </w:pPr>
            <w:r>
              <w:t>Контрольные работы</w:t>
            </w:r>
          </w:p>
          <w:p w14:paraId="70FDC176" w14:textId="77777777" w:rsidR="00CE01A2" w:rsidRDefault="00CE01A2" w:rsidP="00CE01A2">
            <w:pPr>
              <w:widowControl w:val="0"/>
              <w:ind w:hanging="2"/>
            </w:pPr>
            <w:r>
              <w:t>Защита творческих работ</w:t>
            </w:r>
          </w:p>
          <w:p w14:paraId="51F3C0AE" w14:textId="77777777" w:rsidR="00CE01A2" w:rsidRDefault="00CE01A2" w:rsidP="00CE01A2">
            <w:pPr>
              <w:widowControl w:val="0"/>
              <w:ind w:hanging="2"/>
            </w:pPr>
            <w:r>
              <w:t>Защита индивидуальных проектов</w:t>
            </w:r>
          </w:p>
          <w:p w14:paraId="0D1AAF9B" w14:textId="0F33B3F2" w:rsidR="00CE01A2" w:rsidRDefault="00CE01A2" w:rsidP="00CE01A2">
            <w:pPr>
              <w:widowControl w:val="0"/>
              <w:ind w:hanging="2"/>
            </w:pPr>
            <w:r>
              <w:t>Выполнение заданий промежуточной аттестации</w:t>
            </w:r>
          </w:p>
        </w:tc>
      </w:tr>
    </w:tbl>
    <w:p w14:paraId="1B5223F2" w14:textId="77777777" w:rsidR="00914F5D" w:rsidRDefault="00914F5D">
      <w:pPr>
        <w:rPr>
          <w:bCs/>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E1ED1" w14:textId="77777777" w:rsidR="00205117" w:rsidRDefault="00205117">
      <w:r>
        <w:separator/>
      </w:r>
    </w:p>
  </w:endnote>
  <w:endnote w:type="continuationSeparator" w:id="0">
    <w:p w14:paraId="79A82B02" w14:textId="77777777" w:rsidR="00205117" w:rsidRDefault="0020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77777777" w:rsidR="00914F5D" w:rsidRDefault="00205117">
        <w:pPr>
          <w:pStyle w:val="af4"/>
          <w:jc w:val="center"/>
        </w:pPr>
        <w:r>
          <w:fldChar w:fldCharType="begin"/>
        </w:r>
        <w:r>
          <w:instrText>PAGE   \* MERGEFORMAT</w:instrText>
        </w:r>
        <w:r>
          <w:fldChar w:fldCharType="separate"/>
        </w:r>
        <w:r>
          <w:t>2</w:t>
        </w:r>
        <w:r>
          <w:fldChar w:fldCharType="end"/>
        </w:r>
      </w:p>
    </w:sdtContent>
  </w:sdt>
  <w:p w14:paraId="3043374E" w14:textId="77777777" w:rsidR="00914F5D" w:rsidRDefault="00914F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77777777" w:rsidR="00914F5D" w:rsidRDefault="00205117">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sdtContent>
  </w:sdt>
  <w:p w14:paraId="332A19B5" w14:textId="77777777" w:rsidR="00914F5D" w:rsidRDefault="00914F5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77777777" w:rsidR="00914F5D" w:rsidRDefault="00205117">
        <w:pPr>
          <w:pStyle w:val="af4"/>
          <w:jc w:val="center"/>
        </w:pPr>
        <w:r>
          <w:fldChar w:fldCharType="begin"/>
        </w:r>
        <w:r>
          <w:instrText>PAGE   \* MERGEFORMAT</w:instrText>
        </w:r>
        <w:r>
          <w:fldChar w:fldCharType="separate"/>
        </w:r>
        <w:r>
          <w:t>2</w:t>
        </w:r>
        <w:r>
          <w:fldChar w:fldCharType="end"/>
        </w:r>
      </w:p>
    </w:sdtContent>
  </w:sdt>
  <w:p w14:paraId="299AEEBC" w14:textId="77777777" w:rsidR="00914F5D" w:rsidRDefault="00914F5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43BD" w14:textId="77777777" w:rsidR="00205117" w:rsidRDefault="00205117">
      <w:r>
        <w:separator/>
      </w:r>
    </w:p>
  </w:footnote>
  <w:footnote w:type="continuationSeparator" w:id="0">
    <w:p w14:paraId="4588F34F" w14:textId="77777777" w:rsidR="00205117" w:rsidRDefault="00205117">
      <w:r>
        <w:continuationSeparator/>
      </w:r>
    </w:p>
  </w:footnote>
  <w:footnote w:id="1">
    <w:p w14:paraId="62908B34" w14:textId="77777777" w:rsidR="009745F8" w:rsidRPr="00C434FE" w:rsidRDefault="009745F8" w:rsidP="009745F8">
      <w:pPr>
        <w:rPr>
          <w:sz w:val="20"/>
          <w:szCs w:val="20"/>
        </w:rPr>
      </w:pPr>
      <w:r>
        <w:rPr>
          <w:vertAlign w:val="superscript"/>
        </w:rPr>
        <w:footnoteRef/>
      </w:r>
      <w:r>
        <w:rPr>
          <w:sz w:val="20"/>
          <w:szCs w:val="20"/>
        </w:rPr>
        <w:t xml:space="preserve"> </w:t>
      </w:r>
      <w:r w:rsidRPr="00EA58B5">
        <w:rPr>
          <w:sz w:val="20"/>
          <w:szCs w:val="20"/>
        </w:rPr>
        <w:t xml:space="preserve">Указываются </w:t>
      </w:r>
      <w:r w:rsidRPr="00C434FE">
        <w:rPr>
          <w:sz w:val="20"/>
          <w:szCs w:val="20"/>
        </w:rPr>
        <w:t>личностные и метапредметные результаты из ФГОС СОО, в формировании которых участвует общеобразовательная дисциплина.</w:t>
      </w:r>
    </w:p>
  </w:footnote>
  <w:footnote w:id="2">
    <w:p w14:paraId="5E3938EF" w14:textId="77777777" w:rsidR="009745F8" w:rsidRPr="00EA58B5" w:rsidRDefault="009745F8" w:rsidP="009745F8">
      <w:pPr>
        <w:rPr>
          <w:sz w:val="20"/>
          <w:szCs w:val="20"/>
        </w:rPr>
      </w:pPr>
      <w:r w:rsidRPr="00C434FE">
        <w:rPr>
          <w:sz w:val="20"/>
          <w:szCs w:val="20"/>
          <w:vertAlign w:val="superscript"/>
        </w:rPr>
        <w:footnoteRef/>
      </w:r>
      <w:r w:rsidRPr="00C434FE">
        <w:rPr>
          <w:sz w:val="20"/>
          <w:szCs w:val="20"/>
        </w:rPr>
        <w:t>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w:t>
      </w:r>
      <w:r w:rsidRPr="00EA58B5">
        <w:rPr>
          <w:sz w:val="20"/>
          <w:szCs w:val="20"/>
        </w:rPr>
        <w:t xml:space="preserve"> № 413 (редакция от 27.12.2023 г.).</w:t>
      </w:r>
    </w:p>
  </w:footnote>
  <w:footnote w:id="3">
    <w:p w14:paraId="1DF154FE" w14:textId="77777777" w:rsidR="00E45BF5" w:rsidRDefault="00E45BF5" w:rsidP="00E45BF5">
      <w:pPr>
        <w:pStyle w:val="ac"/>
      </w:pPr>
      <w:r>
        <w:rPr>
          <w:rStyle w:val="a3"/>
        </w:rPr>
        <w:footnoteRef/>
      </w:r>
      <w:r>
        <w:t xml:space="preserve"> </w:t>
      </w:r>
      <w:r w:rsidRPr="006B4231">
        <w:t>Профессионально ориентированное содержание</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2"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7"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9"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5285222">
    <w:abstractNumId w:val="6"/>
  </w:num>
  <w:num w:numId="2" w16cid:durableId="1695762065">
    <w:abstractNumId w:val="8"/>
  </w:num>
  <w:num w:numId="3" w16cid:durableId="316037690">
    <w:abstractNumId w:val="9"/>
  </w:num>
  <w:num w:numId="4" w16cid:durableId="862399544">
    <w:abstractNumId w:val="2"/>
  </w:num>
  <w:num w:numId="5" w16cid:durableId="2022584291">
    <w:abstractNumId w:val="0"/>
  </w:num>
  <w:num w:numId="6" w16cid:durableId="778452535">
    <w:abstractNumId w:val="10"/>
  </w:num>
  <w:num w:numId="7" w16cid:durableId="1954821526">
    <w:abstractNumId w:val="5"/>
  </w:num>
  <w:num w:numId="8" w16cid:durableId="1677615935">
    <w:abstractNumId w:val="1"/>
  </w:num>
  <w:num w:numId="9" w16cid:durableId="2018338962">
    <w:abstractNumId w:val="4"/>
  </w:num>
  <w:num w:numId="10" w16cid:durableId="1672639943">
    <w:abstractNumId w:val="7"/>
  </w:num>
  <w:num w:numId="11" w16cid:durableId="1959483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1188D"/>
    <w:rsid w:val="00021122"/>
    <w:rsid w:val="0002259D"/>
    <w:rsid w:val="000235F6"/>
    <w:rsid w:val="00030A90"/>
    <w:rsid w:val="00031776"/>
    <w:rsid w:val="000318F8"/>
    <w:rsid w:val="0003360C"/>
    <w:rsid w:val="00036341"/>
    <w:rsid w:val="00036DD0"/>
    <w:rsid w:val="00041744"/>
    <w:rsid w:val="00042CA9"/>
    <w:rsid w:val="00042FBA"/>
    <w:rsid w:val="00044C13"/>
    <w:rsid w:val="00045435"/>
    <w:rsid w:val="000524FE"/>
    <w:rsid w:val="00053600"/>
    <w:rsid w:val="00055A01"/>
    <w:rsid w:val="000570F7"/>
    <w:rsid w:val="00057396"/>
    <w:rsid w:val="000601C6"/>
    <w:rsid w:val="000619D6"/>
    <w:rsid w:val="00063D68"/>
    <w:rsid w:val="00065364"/>
    <w:rsid w:val="00066F48"/>
    <w:rsid w:val="00075C34"/>
    <w:rsid w:val="00076D11"/>
    <w:rsid w:val="00076DAA"/>
    <w:rsid w:val="00077E30"/>
    <w:rsid w:val="0008006B"/>
    <w:rsid w:val="000803D3"/>
    <w:rsid w:val="00081A25"/>
    <w:rsid w:val="00082844"/>
    <w:rsid w:val="000867B3"/>
    <w:rsid w:val="00086AC5"/>
    <w:rsid w:val="00087984"/>
    <w:rsid w:val="00090446"/>
    <w:rsid w:val="00093E0F"/>
    <w:rsid w:val="00097C54"/>
    <w:rsid w:val="000A08AC"/>
    <w:rsid w:val="000A12C6"/>
    <w:rsid w:val="000A3E75"/>
    <w:rsid w:val="000A430B"/>
    <w:rsid w:val="000B101B"/>
    <w:rsid w:val="000B29DD"/>
    <w:rsid w:val="000C21FB"/>
    <w:rsid w:val="000C2A43"/>
    <w:rsid w:val="000C790A"/>
    <w:rsid w:val="000C7EDF"/>
    <w:rsid w:val="000D6B37"/>
    <w:rsid w:val="000D7BDB"/>
    <w:rsid w:val="000E263F"/>
    <w:rsid w:val="000E3442"/>
    <w:rsid w:val="000F05DF"/>
    <w:rsid w:val="000F233E"/>
    <w:rsid w:val="000F2D87"/>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312E0"/>
    <w:rsid w:val="00132F63"/>
    <w:rsid w:val="00136D77"/>
    <w:rsid w:val="00136DAD"/>
    <w:rsid w:val="00140369"/>
    <w:rsid w:val="00142C07"/>
    <w:rsid w:val="00143BB3"/>
    <w:rsid w:val="00143CFD"/>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265F"/>
    <w:rsid w:val="001845F1"/>
    <w:rsid w:val="00197722"/>
    <w:rsid w:val="001A1E06"/>
    <w:rsid w:val="001A3366"/>
    <w:rsid w:val="001A5F6A"/>
    <w:rsid w:val="001A691A"/>
    <w:rsid w:val="001B1B18"/>
    <w:rsid w:val="001B51F1"/>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117"/>
    <w:rsid w:val="0020526E"/>
    <w:rsid w:val="00207613"/>
    <w:rsid w:val="00210C61"/>
    <w:rsid w:val="00212FFA"/>
    <w:rsid w:val="0021530D"/>
    <w:rsid w:val="002202B8"/>
    <w:rsid w:val="0022665F"/>
    <w:rsid w:val="00231172"/>
    <w:rsid w:val="002324A2"/>
    <w:rsid w:val="00234FD5"/>
    <w:rsid w:val="0023533B"/>
    <w:rsid w:val="00237217"/>
    <w:rsid w:val="0024075F"/>
    <w:rsid w:val="002518DA"/>
    <w:rsid w:val="00255DB6"/>
    <w:rsid w:val="00257E51"/>
    <w:rsid w:val="002615A4"/>
    <w:rsid w:val="00262746"/>
    <w:rsid w:val="002640D2"/>
    <w:rsid w:val="00264BA3"/>
    <w:rsid w:val="002675A9"/>
    <w:rsid w:val="00270F01"/>
    <w:rsid w:val="002732FA"/>
    <w:rsid w:val="00287805"/>
    <w:rsid w:val="002927D5"/>
    <w:rsid w:val="002930CD"/>
    <w:rsid w:val="00293931"/>
    <w:rsid w:val="00293BD8"/>
    <w:rsid w:val="00296100"/>
    <w:rsid w:val="0029698B"/>
    <w:rsid w:val="002A4CAA"/>
    <w:rsid w:val="002A58FD"/>
    <w:rsid w:val="002A6330"/>
    <w:rsid w:val="002A69C2"/>
    <w:rsid w:val="002A7F94"/>
    <w:rsid w:val="002B0410"/>
    <w:rsid w:val="002B2F7C"/>
    <w:rsid w:val="002B608D"/>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10A5"/>
    <w:rsid w:val="002E11A7"/>
    <w:rsid w:val="002E171A"/>
    <w:rsid w:val="002E2627"/>
    <w:rsid w:val="002E42DB"/>
    <w:rsid w:val="002E45FE"/>
    <w:rsid w:val="002E5E89"/>
    <w:rsid w:val="002E7BC1"/>
    <w:rsid w:val="002F068E"/>
    <w:rsid w:val="002F2102"/>
    <w:rsid w:val="002F2282"/>
    <w:rsid w:val="002F74F8"/>
    <w:rsid w:val="002F76D3"/>
    <w:rsid w:val="002F786C"/>
    <w:rsid w:val="0030009B"/>
    <w:rsid w:val="00300E2C"/>
    <w:rsid w:val="003011B8"/>
    <w:rsid w:val="00304677"/>
    <w:rsid w:val="003124CF"/>
    <w:rsid w:val="003129AE"/>
    <w:rsid w:val="00313547"/>
    <w:rsid w:val="0031379E"/>
    <w:rsid w:val="003173E5"/>
    <w:rsid w:val="003233C2"/>
    <w:rsid w:val="003245FD"/>
    <w:rsid w:val="0032530E"/>
    <w:rsid w:val="00326E35"/>
    <w:rsid w:val="0033567D"/>
    <w:rsid w:val="003437A2"/>
    <w:rsid w:val="003440D4"/>
    <w:rsid w:val="00344D15"/>
    <w:rsid w:val="003519DD"/>
    <w:rsid w:val="00351D4B"/>
    <w:rsid w:val="003619B2"/>
    <w:rsid w:val="00361D9F"/>
    <w:rsid w:val="00364AE5"/>
    <w:rsid w:val="003662E6"/>
    <w:rsid w:val="003675EB"/>
    <w:rsid w:val="003704DD"/>
    <w:rsid w:val="003733F4"/>
    <w:rsid w:val="00380D6D"/>
    <w:rsid w:val="00386480"/>
    <w:rsid w:val="00391289"/>
    <w:rsid w:val="00391C1C"/>
    <w:rsid w:val="00393177"/>
    <w:rsid w:val="003A0224"/>
    <w:rsid w:val="003B2412"/>
    <w:rsid w:val="003B2C09"/>
    <w:rsid w:val="003B59C4"/>
    <w:rsid w:val="003B5F90"/>
    <w:rsid w:val="003B6CAB"/>
    <w:rsid w:val="003C0CF6"/>
    <w:rsid w:val="003C33FD"/>
    <w:rsid w:val="003C35BE"/>
    <w:rsid w:val="003C4775"/>
    <w:rsid w:val="003C67B2"/>
    <w:rsid w:val="003D010F"/>
    <w:rsid w:val="003D5A14"/>
    <w:rsid w:val="003E0759"/>
    <w:rsid w:val="003E0769"/>
    <w:rsid w:val="003E185E"/>
    <w:rsid w:val="003E1B40"/>
    <w:rsid w:val="003E2D6F"/>
    <w:rsid w:val="003E468F"/>
    <w:rsid w:val="003E4CE3"/>
    <w:rsid w:val="003E4FFE"/>
    <w:rsid w:val="003F0A86"/>
    <w:rsid w:val="003F2589"/>
    <w:rsid w:val="003F3ADC"/>
    <w:rsid w:val="003F4B5B"/>
    <w:rsid w:val="003F7556"/>
    <w:rsid w:val="00400092"/>
    <w:rsid w:val="00400E0B"/>
    <w:rsid w:val="0040106C"/>
    <w:rsid w:val="004010FD"/>
    <w:rsid w:val="00403890"/>
    <w:rsid w:val="00407063"/>
    <w:rsid w:val="00411364"/>
    <w:rsid w:val="00414D9E"/>
    <w:rsid w:val="00416154"/>
    <w:rsid w:val="0042247D"/>
    <w:rsid w:val="0042361A"/>
    <w:rsid w:val="00425AA1"/>
    <w:rsid w:val="004269F7"/>
    <w:rsid w:val="00426B6A"/>
    <w:rsid w:val="0043028C"/>
    <w:rsid w:val="00430C7D"/>
    <w:rsid w:val="004312CB"/>
    <w:rsid w:val="004362A6"/>
    <w:rsid w:val="00440C13"/>
    <w:rsid w:val="00442028"/>
    <w:rsid w:val="00445FE3"/>
    <w:rsid w:val="004547B1"/>
    <w:rsid w:val="00464739"/>
    <w:rsid w:val="004658E3"/>
    <w:rsid w:val="004674A7"/>
    <w:rsid w:val="004676CC"/>
    <w:rsid w:val="0047081F"/>
    <w:rsid w:val="00470DD1"/>
    <w:rsid w:val="00475251"/>
    <w:rsid w:val="00476ECF"/>
    <w:rsid w:val="00477877"/>
    <w:rsid w:val="0048232D"/>
    <w:rsid w:val="00482F77"/>
    <w:rsid w:val="00487EBE"/>
    <w:rsid w:val="0049079B"/>
    <w:rsid w:val="0049152D"/>
    <w:rsid w:val="0049307C"/>
    <w:rsid w:val="004966CD"/>
    <w:rsid w:val="004975C0"/>
    <w:rsid w:val="004A55B0"/>
    <w:rsid w:val="004A7405"/>
    <w:rsid w:val="004B069C"/>
    <w:rsid w:val="004B24AC"/>
    <w:rsid w:val="004B651D"/>
    <w:rsid w:val="004C0B1F"/>
    <w:rsid w:val="004C0F36"/>
    <w:rsid w:val="004C3BDB"/>
    <w:rsid w:val="004C510F"/>
    <w:rsid w:val="004C52B3"/>
    <w:rsid w:val="004C71A2"/>
    <w:rsid w:val="004D39E3"/>
    <w:rsid w:val="004D3F10"/>
    <w:rsid w:val="004D4681"/>
    <w:rsid w:val="004D4BF2"/>
    <w:rsid w:val="004D58F3"/>
    <w:rsid w:val="004D7282"/>
    <w:rsid w:val="004D775E"/>
    <w:rsid w:val="004E227F"/>
    <w:rsid w:val="004E493B"/>
    <w:rsid w:val="004E616B"/>
    <w:rsid w:val="004F0A7C"/>
    <w:rsid w:val="004F3593"/>
    <w:rsid w:val="004F4E58"/>
    <w:rsid w:val="004F76B7"/>
    <w:rsid w:val="00502152"/>
    <w:rsid w:val="00504F01"/>
    <w:rsid w:val="005061EB"/>
    <w:rsid w:val="00506830"/>
    <w:rsid w:val="005071E9"/>
    <w:rsid w:val="00510353"/>
    <w:rsid w:val="0051393F"/>
    <w:rsid w:val="0052169F"/>
    <w:rsid w:val="00521AA8"/>
    <w:rsid w:val="00524C6B"/>
    <w:rsid w:val="00526B7F"/>
    <w:rsid w:val="0053085D"/>
    <w:rsid w:val="005323F9"/>
    <w:rsid w:val="00536847"/>
    <w:rsid w:val="00536F27"/>
    <w:rsid w:val="00540C4F"/>
    <w:rsid w:val="00542F90"/>
    <w:rsid w:val="00545F0B"/>
    <w:rsid w:val="00551B18"/>
    <w:rsid w:val="00556B8F"/>
    <w:rsid w:val="005611FD"/>
    <w:rsid w:val="005626D8"/>
    <w:rsid w:val="00562D8F"/>
    <w:rsid w:val="00566B15"/>
    <w:rsid w:val="00571127"/>
    <w:rsid w:val="0057172F"/>
    <w:rsid w:val="00572F24"/>
    <w:rsid w:val="005749F3"/>
    <w:rsid w:val="00575E5C"/>
    <w:rsid w:val="005836F1"/>
    <w:rsid w:val="00584A79"/>
    <w:rsid w:val="005877F1"/>
    <w:rsid w:val="00590B9B"/>
    <w:rsid w:val="00593EB9"/>
    <w:rsid w:val="005949A4"/>
    <w:rsid w:val="00595E6B"/>
    <w:rsid w:val="005969B8"/>
    <w:rsid w:val="00596FFA"/>
    <w:rsid w:val="005A04F0"/>
    <w:rsid w:val="005A0720"/>
    <w:rsid w:val="005A08C7"/>
    <w:rsid w:val="005A22AD"/>
    <w:rsid w:val="005B0C3C"/>
    <w:rsid w:val="005B4ADC"/>
    <w:rsid w:val="005B5BFC"/>
    <w:rsid w:val="005B68A1"/>
    <w:rsid w:val="005B69E3"/>
    <w:rsid w:val="005C0887"/>
    <w:rsid w:val="005C0E1B"/>
    <w:rsid w:val="005C2621"/>
    <w:rsid w:val="005C4928"/>
    <w:rsid w:val="005D0067"/>
    <w:rsid w:val="005D026E"/>
    <w:rsid w:val="005D15BA"/>
    <w:rsid w:val="005D3C9A"/>
    <w:rsid w:val="005D42F1"/>
    <w:rsid w:val="005D4CA4"/>
    <w:rsid w:val="005D66CF"/>
    <w:rsid w:val="005F267F"/>
    <w:rsid w:val="005F2BA6"/>
    <w:rsid w:val="005F34E3"/>
    <w:rsid w:val="005F5789"/>
    <w:rsid w:val="005F6B6F"/>
    <w:rsid w:val="006034DD"/>
    <w:rsid w:val="00605E73"/>
    <w:rsid w:val="006061D3"/>
    <w:rsid w:val="006109CA"/>
    <w:rsid w:val="006144C4"/>
    <w:rsid w:val="00614CCE"/>
    <w:rsid w:val="00620B44"/>
    <w:rsid w:val="00621450"/>
    <w:rsid w:val="006251BD"/>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7466D"/>
    <w:rsid w:val="006801C5"/>
    <w:rsid w:val="00680740"/>
    <w:rsid w:val="00686F41"/>
    <w:rsid w:val="00690EEA"/>
    <w:rsid w:val="006967A2"/>
    <w:rsid w:val="006A0BD0"/>
    <w:rsid w:val="006A2C30"/>
    <w:rsid w:val="006A2E56"/>
    <w:rsid w:val="006B28CD"/>
    <w:rsid w:val="006B4183"/>
    <w:rsid w:val="006B4718"/>
    <w:rsid w:val="006B7575"/>
    <w:rsid w:val="006C658F"/>
    <w:rsid w:val="006C6B06"/>
    <w:rsid w:val="006C6E0D"/>
    <w:rsid w:val="006C6E98"/>
    <w:rsid w:val="006C74F1"/>
    <w:rsid w:val="006D2307"/>
    <w:rsid w:val="006D3FB6"/>
    <w:rsid w:val="006E094F"/>
    <w:rsid w:val="006E7CA8"/>
    <w:rsid w:val="006F2764"/>
    <w:rsid w:val="006F6C2A"/>
    <w:rsid w:val="006F761F"/>
    <w:rsid w:val="0070172D"/>
    <w:rsid w:val="00701DED"/>
    <w:rsid w:val="007037D0"/>
    <w:rsid w:val="0070678C"/>
    <w:rsid w:val="0071421F"/>
    <w:rsid w:val="00716EE0"/>
    <w:rsid w:val="00717902"/>
    <w:rsid w:val="00723DCF"/>
    <w:rsid w:val="00724C36"/>
    <w:rsid w:val="00731317"/>
    <w:rsid w:val="00733AC7"/>
    <w:rsid w:val="007340FA"/>
    <w:rsid w:val="00735274"/>
    <w:rsid w:val="0073618B"/>
    <w:rsid w:val="00737B50"/>
    <w:rsid w:val="00746888"/>
    <w:rsid w:val="007520B9"/>
    <w:rsid w:val="00752A9F"/>
    <w:rsid w:val="00752FAC"/>
    <w:rsid w:val="0075599C"/>
    <w:rsid w:val="007568CB"/>
    <w:rsid w:val="007602EA"/>
    <w:rsid w:val="007654D2"/>
    <w:rsid w:val="0076650D"/>
    <w:rsid w:val="00772208"/>
    <w:rsid w:val="007755D2"/>
    <w:rsid w:val="007771D9"/>
    <w:rsid w:val="007827A5"/>
    <w:rsid w:val="00785F32"/>
    <w:rsid w:val="007869A7"/>
    <w:rsid w:val="00786E77"/>
    <w:rsid w:val="007877AF"/>
    <w:rsid w:val="00796C5E"/>
    <w:rsid w:val="007B1765"/>
    <w:rsid w:val="007B4B97"/>
    <w:rsid w:val="007B4C30"/>
    <w:rsid w:val="007B5B71"/>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746E"/>
    <w:rsid w:val="00807B6A"/>
    <w:rsid w:val="00814787"/>
    <w:rsid w:val="00815BBB"/>
    <w:rsid w:val="00816C7C"/>
    <w:rsid w:val="0081701E"/>
    <w:rsid w:val="0081727D"/>
    <w:rsid w:val="00821EB5"/>
    <w:rsid w:val="00823F66"/>
    <w:rsid w:val="0082454C"/>
    <w:rsid w:val="00830E21"/>
    <w:rsid w:val="008313E7"/>
    <w:rsid w:val="00835ECD"/>
    <w:rsid w:val="008373E3"/>
    <w:rsid w:val="0083789C"/>
    <w:rsid w:val="00840063"/>
    <w:rsid w:val="00840BBA"/>
    <w:rsid w:val="00841311"/>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70D8"/>
    <w:rsid w:val="008775F4"/>
    <w:rsid w:val="008808EF"/>
    <w:rsid w:val="00881B92"/>
    <w:rsid w:val="00883F86"/>
    <w:rsid w:val="0088678F"/>
    <w:rsid w:val="00890923"/>
    <w:rsid w:val="008921CC"/>
    <w:rsid w:val="00892DCA"/>
    <w:rsid w:val="008950E3"/>
    <w:rsid w:val="0089555E"/>
    <w:rsid w:val="008957FF"/>
    <w:rsid w:val="00895814"/>
    <w:rsid w:val="008A2480"/>
    <w:rsid w:val="008A3AB8"/>
    <w:rsid w:val="008A4FF0"/>
    <w:rsid w:val="008A5993"/>
    <w:rsid w:val="008A703E"/>
    <w:rsid w:val="008B0935"/>
    <w:rsid w:val="008B283A"/>
    <w:rsid w:val="008B3974"/>
    <w:rsid w:val="008B3AB5"/>
    <w:rsid w:val="008B517B"/>
    <w:rsid w:val="008B5A10"/>
    <w:rsid w:val="008B63FD"/>
    <w:rsid w:val="008C1EE6"/>
    <w:rsid w:val="008D66A4"/>
    <w:rsid w:val="008D6AA1"/>
    <w:rsid w:val="008D6B60"/>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902C6B"/>
    <w:rsid w:val="00903A2F"/>
    <w:rsid w:val="00907C9C"/>
    <w:rsid w:val="00914F5D"/>
    <w:rsid w:val="0092278E"/>
    <w:rsid w:val="009228ED"/>
    <w:rsid w:val="00922D67"/>
    <w:rsid w:val="009248D6"/>
    <w:rsid w:val="009268E9"/>
    <w:rsid w:val="00927DB7"/>
    <w:rsid w:val="009305F0"/>
    <w:rsid w:val="009319F3"/>
    <w:rsid w:val="009353DF"/>
    <w:rsid w:val="00940A33"/>
    <w:rsid w:val="00941E62"/>
    <w:rsid w:val="009421AF"/>
    <w:rsid w:val="00942A13"/>
    <w:rsid w:val="00943417"/>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7447"/>
    <w:rsid w:val="00992916"/>
    <w:rsid w:val="00993C7E"/>
    <w:rsid w:val="0099680C"/>
    <w:rsid w:val="009A4188"/>
    <w:rsid w:val="009A5A8D"/>
    <w:rsid w:val="009B2E4E"/>
    <w:rsid w:val="009B4840"/>
    <w:rsid w:val="009B636E"/>
    <w:rsid w:val="009C15B9"/>
    <w:rsid w:val="009C4235"/>
    <w:rsid w:val="009C5A00"/>
    <w:rsid w:val="009D0152"/>
    <w:rsid w:val="009D236E"/>
    <w:rsid w:val="009D2F29"/>
    <w:rsid w:val="009D4822"/>
    <w:rsid w:val="009D7138"/>
    <w:rsid w:val="009D72D2"/>
    <w:rsid w:val="009D7F42"/>
    <w:rsid w:val="009E367B"/>
    <w:rsid w:val="009E755D"/>
    <w:rsid w:val="009F0641"/>
    <w:rsid w:val="009F0A45"/>
    <w:rsid w:val="009F1458"/>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3B8E"/>
    <w:rsid w:val="00A30D51"/>
    <w:rsid w:val="00A31D9B"/>
    <w:rsid w:val="00A326E5"/>
    <w:rsid w:val="00A33965"/>
    <w:rsid w:val="00A33E69"/>
    <w:rsid w:val="00A34D27"/>
    <w:rsid w:val="00A40907"/>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2A95"/>
    <w:rsid w:val="00A94365"/>
    <w:rsid w:val="00A94447"/>
    <w:rsid w:val="00A94777"/>
    <w:rsid w:val="00A947A8"/>
    <w:rsid w:val="00A9481D"/>
    <w:rsid w:val="00AA2CAF"/>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6917"/>
    <w:rsid w:val="00AE7C2C"/>
    <w:rsid w:val="00AF1011"/>
    <w:rsid w:val="00AF10E4"/>
    <w:rsid w:val="00AF3A1A"/>
    <w:rsid w:val="00AF51FB"/>
    <w:rsid w:val="00AF7A7E"/>
    <w:rsid w:val="00B005F2"/>
    <w:rsid w:val="00B012FA"/>
    <w:rsid w:val="00B01F51"/>
    <w:rsid w:val="00B0476A"/>
    <w:rsid w:val="00B11622"/>
    <w:rsid w:val="00B130CE"/>
    <w:rsid w:val="00B25EC0"/>
    <w:rsid w:val="00B267DC"/>
    <w:rsid w:val="00B30638"/>
    <w:rsid w:val="00B31F49"/>
    <w:rsid w:val="00B34BBD"/>
    <w:rsid w:val="00B34F8D"/>
    <w:rsid w:val="00B36C46"/>
    <w:rsid w:val="00B4013E"/>
    <w:rsid w:val="00B414D4"/>
    <w:rsid w:val="00B4507A"/>
    <w:rsid w:val="00B5018F"/>
    <w:rsid w:val="00B54E37"/>
    <w:rsid w:val="00B5569B"/>
    <w:rsid w:val="00B57244"/>
    <w:rsid w:val="00B60B18"/>
    <w:rsid w:val="00B60F4B"/>
    <w:rsid w:val="00B61F3F"/>
    <w:rsid w:val="00B63F15"/>
    <w:rsid w:val="00B65177"/>
    <w:rsid w:val="00B66403"/>
    <w:rsid w:val="00B707E2"/>
    <w:rsid w:val="00B70FC4"/>
    <w:rsid w:val="00B71065"/>
    <w:rsid w:val="00B72BD4"/>
    <w:rsid w:val="00B76DE5"/>
    <w:rsid w:val="00B82FB0"/>
    <w:rsid w:val="00B8312E"/>
    <w:rsid w:val="00B831C4"/>
    <w:rsid w:val="00B91AF7"/>
    <w:rsid w:val="00B93B6F"/>
    <w:rsid w:val="00B94209"/>
    <w:rsid w:val="00BA011F"/>
    <w:rsid w:val="00BA0269"/>
    <w:rsid w:val="00BA133A"/>
    <w:rsid w:val="00BA23AE"/>
    <w:rsid w:val="00BA43A7"/>
    <w:rsid w:val="00BB5381"/>
    <w:rsid w:val="00BB5E82"/>
    <w:rsid w:val="00BB6C51"/>
    <w:rsid w:val="00BC0906"/>
    <w:rsid w:val="00BC2CC5"/>
    <w:rsid w:val="00BC4EE5"/>
    <w:rsid w:val="00BC5A4E"/>
    <w:rsid w:val="00BD043A"/>
    <w:rsid w:val="00BD0A1F"/>
    <w:rsid w:val="00BD1382"/>
    <w:rsid w:val="00BD4BB5"/>
    <w:rsid w:val="00BD5D4E"/>
    <w:rsid w:val="00BD6084"/>
    <w:rsid w:val="00BE02BD"/>
    <w:rsid w:val="00BE1213"/>
    <w:rsid w:val="00BE588E"/>
    <w:rsid w:val="00BE5C4D"/>
    <w:rsid w:val="00BE617E"/>
    <w:rsid w:val="00BF12D0"/>
    <w:rsid w:val="00BF1740"/>
    <w:rsid w:val="00BF17FA"/>
    <w:rsid w:val="00BF64E9"/>
    <w:rsid w:val="00BF6EE2"/>
    <w:rsid w:val="00C031A3"/>
    <w:rsid w:val="00C04C14"/>
    <w:rsid w:val="00C05858"/>
    <w:rsid w:val="00C0595A"/>
    <w:rsid w:val="00C120E6"/>
    <w:rsid w:val="00C12C2C"/>
    <w:rsid w:val="00C13A60"/>
    <w:rsid w:val="00C23983"/>
    <w:rsid w:val="00C256E4"/>
    <w:rsid w:val="00C2675F"/>
    <w:rsid w:val="00C26FB4"/>
    <w:rsid w:val="00C30357"/>
    <w:rsid w:val="00C315A7"/>
    <w:rsid w:val="00C34AC9"/>
    <w:rsid w:val="00C50183"/>
    <w:rsid w:val="00C50291"/>
    <w:rsid w:val="00C51FCC"/>
    <w:rsid w:val="00C52ED4"/>
    <w:rsid w:val="00C55A8B"/>
    <w:rsid w:val="00C55BA7"/>
    <w:rsid w:val="00C56BF5"/>
    <w:rsid w:val="00C63B25"/>
    <w:rsid w:val="00C6419B"/>
    <w:rsid w:val="00C6447C"/>
    <w:rsid w:val="00C66EBC"/>
    <w:rsid w:val="00C7457B"/>
    <w:rsid w:val="00C77F36"/>
    <w:rsid w:val="00C814AF"/>
    <w:rsid w:val="00C8242B"/>
    <w:rsid w:val="00C86268"/>
    <w:rsid w:val="00C871FE"/>
    <w:rsid w:val="00C9131B"/>
    <w:rsid w:val="00C9246A"/>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E01A2"/>
    <w:rsid w:val="00CE4ED2"/>
    <w:rsid w:val="00CE5A22"/>
    <w:rsid w:val="00CE5B85"/>
    <w:rsid w:val="00CF0C31"/>
    <w:rsid w:val="00CF32E1"/>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90C"/>
    <w:rsid w:val="00D44D98"/>
    <w:rsid w:val="00D46101"/>
    <w:rsid w:val="00D47E64"/>
    <w:rsid w:val="00D50274"/>
    <w:rsid w:val="00D51938"/>
    <w:rsid w:val="00D521B6"/>
    <w:rsid w:val="00D56243"/>
    <w:rsid w:val="00D57106"/>
    <w:rsid w:val="00D60AFC"/>
    <w:rsid w:val="00D60B05"/>
    <w:rsid w:val="00D60E14"/>
    <w:rsid w:val="00D6343B"/>
    <w:rsid w:val="00D63D70"/>
    <w:rsid w:val="00D63FA8"/>
    <w:rsid w:val="00D667B1"/>
    <w:rsid w:val="00D6702E"/>
    <w:rsid w:val="00D727D1"/>
    <w:rsid w:val="00D728CA"/>
    <w:rsid w:val="00D73ED5"/>
    <w:rsid w:val="00D75F38"/>
    <w:rsid w:val="00D8201E"/>
    <w:rsid w:val="00D87225"/>
    <w:rsid w:val="00D9039C"/>
    <w:rsid w:val="00D9122B"/>
    <w:rsid w:val="00D91FFF"/>
    <w:rsid w:val="00D942EF"/>
    <w:rsid w:val="00D9610D"/>
    <w:rsid w:val="00DA18F4"/>
    <w:rsid w:val="00DA1C91"/>
    <w:rsid w:val="00DA2CBC"/>
    <w:rsid w:val="00DA55F9"/>
    <w:rsid w:val="00DA6227"/>
    <w:rsid w:val="00DB0DEA"/>
    <w:rsid w:val="00DC3000"/>
    <w:rsid w:val="00DC505F"/>
    <w:rsid w:val="00DC6181"/>
    <w:rsid w:val="00DC7341"/>
    <w:rsid w:val="00DD0B2B"/>
    <w:rsid w:val="00DD19A0"/>
    <w:rsid w:val="00DD3E6B"/>
    <w:rsid w:val="00DD780C"/>
    <w:rsid w:val="00DE1583"/>
    <w:rsid w:val="00DE2BB1"/>
    <w:rsid w:val="00DE4CA3"/>
    <w:rsid w:val="00DE531B"/>
    <w:rsid w:val="00DE572B"/>
    <w:rsid w:val="00DF0E80"/>
    <w:rsid w:val="00DF3712"/>
    <w:rsid w:val="00E02D37"/>
    <w:rsid w:val="00E073CF"/>
    <w:rsid w:val="00E11765"/>
    <w:rsid w:val="00E13814"/>
    <w:rsid w:val="00E14AFA"/>
    <w:rsid w:val="00E16B43"/>
    <w:rsid w:val="00E21006"/>
    <w:rsid w:val="00E27295"/>
    <w:rsid w:val="00E306BA"/>
    <w:rsid w:val="00E323CD"/>
    <w:rsid w:val="00E32F8C"/>
    <w:rsid w:val="00E342F8"/>
    <w:rsid w:val="00E36D89"/>
    <w:rsid w:val="00E376FA"/>
    <w:rsid w:val="00E42B02"/>
    <w:rsid w:val="00E435F6"/>
    <w:rsid w:val="00E45BF5"/>
    <w:rsid w:val="00E47E6C"/>
    <w:rsid w:val="00E511C9"/>
    <w:rsid w:val="00E54CE8"/>
    <w:rsid w:val="00E6274D"/>
    <w:rsid w:val="00E65329"/>
    <w:rsid w:val="00E65F4B"/>
    <w:rsid w:val="00E67DDF"/>
    <w:rsid w:val="00E70A0F"/>
    <w:rsid w:val="00E722E6"/>
    <w:rsid w:val="00E73E8E"/>
    <w:rsid w:val="00E76036"/>
    <w:rsid w:val="00E77F41"/>
    <w:rsid w:val="00E808C5"/>
    <w:rsid w:val="00E81021"/>
    <w:rsid w:val="00E839F5"/>
    <w:rsid w:val="00E9035B"/>
    <w:rsid w:val="00E9736E"/>
    <w:rsid w:val="00E97E56"/>
    <w:rsid w:val="00EA5234"/>
    <w:rsid w:val="00EA52F0"/>
    <w:rsid w:val="00EA5304"/>
    <w:rsid w:val="00EC22BC"/>
    <w:rsid w:val="00EC42AB"/>
    <w:rsid w:val="00EC4F32"/>
    <w:rsid w:val="00EC61A7"/>
    <w:rsid w:val="00ED6489"/>
    <w:rsid w:val="00EE057E"/>
    <w:rsid w:val="00EE5490"/>
    <w:rsid w:val="00EE5944"/>
    <w:rsid w:val="00EF1278"/>
    <w:rsid w:val="00EF3385"/>
    <w:rsid w:val="00EF3ADB"/>
    <w:rsid w:val="00EF4CD4"/>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314A"/>
    <w:rsid w:val="00F47581"/>
    <w:rsid w:val="00F6157E"/>
    <w:rsid w:val="00F631CE"/>
    <w:rsid w:val="00F647FD"/>
    <w:rsid w:val="00F6682B"/>
    <w:rsid w:val="00F72117"/>
    <w:rsid w:val="00F76D5B"/>
    <w:rsid w:val="00F80817"/>
    <w:rsid w:val="00F82F09"/>
    <w:rsid w:val="00F83591"/>
    <w:rsid w:val="00F84FA9"/>
    <w:rsid w:val="00F87852"/>
    <w:rsid w:val="00F879B3"/>
    <w:rsid w:val="00F87C10"/>
    <w:rsid w:val="00F91E82"/>
    <w:rsid w:val="00F9568E"/>
    <w:rsid w:val="00F97DAB"/>
    <w:rsid w:val="00FA1853"/>
    <w:rsid w:val="00FA3A5F"/>
    <w:rsid w:val="00FA525E"/>
    <w:rsid w:val="00FB0434"/>
    <w:rsid w:val="00FB4720"/>
    <w:rsid w:val="00FB4B9B"/>
    <w:rsid w:val="00FB4CC4"/>
    <w:rsid w:val="00FB7873"/>
    <w:rsid w:val="00FC02A9"/>
    <w:rsid w:val="00FC12A6"/>
    <w:rsid w:val="00FC22CD"/>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F29C5"/>
    <w:rsid w:val="00FF34F6"/>
    <w:rsid w:val="00FF41E9"/>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C9A"/>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99"/>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styleId="afc">
    <w:name w:val="Unresolved Mention"/>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bio.ru/index-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s://bio.1sept.ru/urok/"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virtulab.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4882E-F8BF-400A-AA6A-0DC78A62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27</Pages>
  <Words>7255</Words>
  <Characters>41355</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81</cp:revision>
  <cp:lastPrinted>2020-09-16T05:40:00Z</cp:lastPrinted>
  <dcterms:created xsi:type="dcterms:W3CDTF">2023-09-12T10:55:00Z</dcterms:created>
  <dcterms:modified xsi:type="dcterms:W3CDTF">2025-12-10T16:04:00Z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